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64C3D" w14:textId="6B18ED6E" w:rsidR="000631DE" w:rsidRDefault="000631DE" w:rsidP="00D03A53">
      <w:pPr>
        <w:spacing w:line="240" w:lineRule="auto"/>
        <w:contextualSpacing/>
        <w:jc w:val="center"/>
        <w:rPr>
          <w:b/>
        </w:rPr>
      </w:pPr>
      <w:bookmarkStart w:id="0" w:name="_GoBack"/>
      <w:bookmarkEnd w:id="0"/>
      <w:r w:rsidRPr="000631DE">
        <w:rPr>
          <w:b/>
        </w:rPr>
        <w:t>Meeting Note</w:t>
      </w:r>
      <w:r w:rsidR="00D03A53">
        <w:rPr>
          <w:b/>
        </w:rPr>
        <w:t xml:space="preserve"> – Carers’ Panel</w:t>
      </w:r>
    </w:p>
    <w:p w14:paraId="2B679761" w14:textId="77777777" w:rsidR="000631DE" w:rsidRPr="000631DE" w:rsidRDefault="000631DE" w:rsidP="00D03A53">
      <w:pPr>
        <w:spacing w:line="240" w:lineRule="auto"/>
        <w:contextualSpacing/>
        <w:jc w:val="center"/>
        <w:rPr>
          <w:b/>
        </w:rPr>
      </w:pPr>
    </w:p>
    <w:tbl>
      <w:tblPr>
        <w:tblStyle w:val="TableGrid"/>
        <w:tblW w:w="0" w:type="auto"/>
        <w:tblLook w:val="04A0" w:firstRow="1" w:lastRow="0" w:firstColumn="1" w:lastColumn="0" w:noHBand="0" w:noVBand="1"/>
      </w:tblPr>
      <w:tblGrid>
        <w:gridCol w:w="1271"/>
        <w:gridCol w:w="7745"/>
      </w:tblGrid>
      <w:tr w:rsidR="000631DE" w14:paraId="1A144682" w14:textId="77777777" w:rsidTr="000631DE">
        <w:tc>
          <w:tcPr>
            <w:tcW w:w="1271" w:type="dxa"/>
          </w:tcPr>
          <w:p w14:paraId="40272833" w14:textId="77777777" w:rsidR="000631DE" w:rsidRPr="000631DE" w:rsidRDefault="000631DE" w:rsidP="00D03A53">
            <w:pPr>
              <w:contextualSpacing/>
              <w:rPr>
                <w:b/>
              </w:rPr>
            </w:pPr>
            <w:r w:rsidRPr="000631DE">
              <w:rPr>
                <w:b/>
              </w:rPr>
              <w:t>Title</w:t>
            </w:r>
          </w:p>
        </w:tc>
        <w:tc>
          <w:tcPr>
            <w:tcW w:w="7745" w:type="dxa"/>
          </w:tcPr>
          <w:p w14:paraId="393DFCB4" w14:textId="1D321C7C" w:rsidR="000631DE" w:rsidRDefault="00D03A53" w:rsidP="00197A10">
            <w:pPr>
              <w:contextualSpacing/>
            </w:pPr>
            <w:r>
              <w:t xml:space="preserve">Carers’ Panel </w:t>
            </w:r>
          </w:p>
        </w:tc>
      </w:tr>
      <w:tr w:rsidR="000631DE" w14:paraId="443ACCD7" w14:textId="77777777" w:rsidTr="000631DE">
        <w:tc>
          <w:tcPr>
            <w:tcW w:w="1271" w:type="dxa"/>
          </w:tcPr>
          <w:p w14:paraId="16E196C9" w14:textId="77777777" w:rsidR="000631DE" w:rsidRPr="000631DE" w:rsidRDefault="000631DE" w:rsidP="00D03A53">
            <w:pPr>
              <w:contextualSpacing/>
              <w:rPr>
                <w:b/>
              </w:rPr>
            </w:pPr>
            <w:r w:rsidRPr="000631DE">
              <w:rPr>
                <w:b/>
              </w:rPr>
              <w:t>Venue</w:t>
            </w:r>
          </w:p>
        </w:tc>
        <w:tc>
          <w:tcPr>
            <w:tcW w:w="7745" w:type="dxa"/>
          </w:tcPr>
          <w:p w14:paraId="67626147" w14:textId="07D0FC5A" w:rsidR="000631DE" w:rsidRDefault="00D03A53" w:rsidP="00D03A53">
            <w:pPr>
              <w:contextualSpacing/>
            </w:pPr>
            <w:r>
              <w:t>Zoom</w:t>
            </w:r>
          </w:p>
        </w:tc>
      </w:tr>
      <w:tr w:rsidR="000631DE" w14:paraId="1A17920A" w14:textId="77777777" w:rsidTr="000631DE">
        <w:tc>
          <w:tcPr>
            <w:tcW w:w="1271" w:type="dxa"/>
          </w:tcPr>
          <w:p w14:paraId="1ED12B19" w14:textId="77777777" w:rsidR="000631DE" w:rsidRPr="000631DE" w:rsidRDefault="000631DE" w:rsidP="00D03A53">
            <w:pPr>
              <w:contextualSpacing/>
              <w:rPr>
                <w:b/>
              </w:rPr>
            </w:pPr>
            <w:r w:rsidRPr="000631DE">
              <w:rPr>
                <w:b/>
              </w:rPr>
              <w:t>Date</w:t>
            </w:r>
          </w:p>
        </w:tc>
        <w:tc>
          <w:tcPr>
            <w:tcW w:w="7745" w:type="dxa"/>
          </w:tcPr>
          <w:p w14:paraId="596F3380" w14:textId="3DF33FC2" w:rsidR="000631DE" w:rsidRDefault="000B2023" w:rsidP="00D03A53">
            <w:pPr>
              <w:contextualSpacing/>
            </w:pPr>
            <w:r>
              <w:t>03/03/2021</w:t>
            </w:r>
          </w:p>
        </w:tc>
      </w:tr>
      <w:tr w:rsidR="000631DE" w14:paraId="700F4799" w14:textId="77777777" w:rsidTr="000631DE">
        <w:tc>
          <w:tcPr>
            <w:tcW w:w="1271" w:type="dxa"/>
          </w:tcPr>
          <w:p w14:paraId="154A49A0" w14:textId="436B2208" w:rsidR="000631DE" w:rsidRPr="000631DE" w:rsidRDefault="00D03A53" w:rsidP="00D03A53">
            <w:pPr>
              <w:contextualSpacing/>
              <w:rPr>
                <w:b/>
              </w:rPr>
            </w:pPr>
            <w:r>
              <w:rPr>
                <w:b/>
              </w:rPr>
              <w:t>Attendees</w:t>
            </w:r>
          </w:p>
        </w:tc>
        <w:tc>
          <w:tcPr>
            <w:tcW w:w="7745" w:type="dxa"/>
          </w:tcPr>
          <w:p w14:paraId="5DF7373F" w14:textId="4A6A83AB" w:rsidR="000631DE" w:rsidRDefault="00D03A53" w:rsidP="000B2023">
            <w:pPr>
              <w:contextualSpacing/>
            </w:pPr>
            <w:r>
              <w:t xml:space="preserve">Agnes Stevenson, Anne </w:t>
            </w:r>
            <w:proofErr w:type="spellStart"/>
            <w:r>
              <w:t>Bisset</w:t>
            </w:r>
            <w:proofErr w:type="spellEnd"/>
            <w:r>
              <w:t>, Helen Wedgwood, Jacki Aston, Kirsteen Powell (CoEL), Terry Cooper</w:t>
            </w:r>
            <w:r w:rsidR="000B2023">
              <w:t>, Yvonne Macaulay</w:t>
            </w:r>
          </w:p>
        </w:tc>
      </w:tr>
      <w:tr w:rsidR="00197A10" w14:paraId="7EC8FE08" w14:textId="77777777" w:rsidTr="000631DE">
        <w:tc>
          <w:tcPr>
            <w:tcW w:w="1271" w:type="dxa"/>
          </w:tcPr>
          <w:p w14:paraId="444B73CA" w14:textId="20F619B1" w:rsidR="00197A10" w:rsidRDefault="00197A10" w:rsidP="00D03A53">
            <w:pPr>
              <w:contextualSpacing/>
              <w:rPr>
                <w:b/>
              </w:rPr>
            </w:pPr>
            <w:r>
              <w:rPr>
                <w:b/>
              </w:rPr>
              <w:t>Apologies</w:t>
            </w:r>
          </w:p>
        </w:tc>
        <w:tc>
          <w:tcPr>
            <w:tcW w:w="7745" w:type="dxa"/>
          </w:tcPr>
          <w:p w14:paraId="1DA5DAD6" w14:textId="10F6E982" w:rsidR="00197A10" w:rsidRDefault="00197A10" w:rsidP="000B2023">
            <w:pPr>
              <w:contextualSpacing/>
            </w:pPr>
            <w:r>
              <w:t>Michael Turnbull</w:t>
            </w:r>
          </w:p>
        </w:tc>
      </w:tr>
    </w:tbl>
    <w:p w14:paraId="153A9F03" w14:textId="77777777" w:rsidR="000631DE" w:rsidRDefault="000631DE" w:rsidP="00D03A53">
      <w:pPr>
        <w:spacing w:line="240" w:lineRule="auto"/>
        <w:contextualSpacing/>
      </w:pPr>
    </w:p>
    <w:p w14:paraId="04F2F542" w14:textId="77777777" w:rsidR="000631DE" w:rsidRDefault="000631DE" w:rsidP="00D03A53">
      <w:pPr>
        <w:spacing w:line="240" w:lineRule="auto"/>
        <w:contextualSpacing/>
      </w:pPr>
    </w:p>
    <w:tbl>
      <w:tblPr>
        <w:tblStyle w:val="TableGrid"/>
        <w:tblW w:w="0" w:type="auto"/>
        <w:tblLook w:val="04A0" w:firstRow="1" w:lastRow="0" w:firstColumn="1" w:lastColumn="0" w:noHBand="0" w:noVBand="1"/>
      </w:tblPr>
      <w:tblGrid>
        <w:gridCol w:w="9016"/>
      </w:tblGrid>
      <w:tr w:rsidR="000631DE" w14:paraId="5A1583AA" w14:textId="77777777" w:rsidTr="6B16C32E">
        <w:tc>
          <w:tcPr>
            <w:tcW w:w="9016" w:type="dxa"/>
          </w:tcPr>
          <w:p w14:paraId="77B79D2B" w14:textId="5C127636" w:rsidR="000631DE" w:rsidRPr="000631DE" w:rsidRDefault="00BB4FF4" w:rsidP="00BB4FF4">
            <w:pPr>
              <w:tabs>
                <w:tab w:val="left" w:pos="2060"/>
              </w:tabs>
              <w:contextualSpacing/>
              <w:rPr>
                <w:b/>
              </w:rPr>
            </w:pPr>
            <w:r>
              <w:rPr>
                <w:b/>
              </w:rPr>
              <w:t>Summary of discussions</w:t>
            </w:r>
          </w:p>
        </w:tc>
      </w:tr>
      <w:tr w:rsidR="000631DE" w14:paraId="03447284" w14:textId="77777777" w:rsidTr="6B16C32E">
        <w:tc>
          <w:tcPr>
            <w:tcW w:w="9016" w:type="dxa"/>
          </w:tcPr>
          <w:p w14:paraId="08C383B7" w14:textId="77777777" w:rsidR="00BB4FF4" w:rsidRDefault="00BB4FF4" w:rsidP="00D03A53">
            <w:pPr>
              <w:contextualSpacing/>
              <w:rPr>
                <w:b/>
              </w:rPr>
            </w:pPr>
          </w:p>
          <w:p w14:paraId="6E9C0031" w14:textId="62BF7E03" w:rsidR="006E05F6" w:rsidRDefault="000B2023" w:rsidP="00D03A53">
            <w:pPr>
              <w:contextualSpacing/>
              <w:rPr>
                <w:b/>
              </w:rPr>
            </w:pPr>
            <w:r>
              <w:rPr>
                <w:b/>
              </w:rPr>
              <w:t>Review of previous meeting note</w:t>
            </w:r>
          </w:p>
          <w:p w14:paraId="3213F633" w14:textId="2B88468E" w:rsidR="009E26B8" w:rsidRDefault="000B2023" w:rsidP="00D03A53">
            <w:pPr>
              <w:contextualSpacing/>
            </w:pPr>
            <w:r>
              <w:t>Anne highlig</w:t>
            </w:r>
            <w:r w:rsidR="00E401DE">
              <w:t xml:space="preserve">hted the need for nuance – </w:t>
            </w:r>
            <w:r>
              <w:t xml:space="preserve">some professionals sometimes </w:t>
            </w:r>
            <w:proofErr w:type="gramStart"/>
            <w:r>
              <w:t>d</w:t>
            </w:r>
            <w:r w:rsidR="00E401DE">
              <w:t>id</w:t>
            </w:r>
            <w:r>
              <w:t>n’t</w:t>
            </w:r>
            <w:proofErr w:type="gramEnd"/>
            <w:r>
              <w:t xml:space="preserve"> listen or look beyond a carer becoming upset or angry but this was</w:t>
            </w:r>
            <w:r w:rsidR="00BB29D4">
              <w:t xml:space="preserve"> certainly</w:t>
            </w:r>
            <w:r>
              <w:t xml:space="preserve"> not always the case</w:t>
            </w:r>
            <w:r w:rsidR="00E401DE">
              <w:t>.</w:t>
            </w:r>
          </w:p>
          <w:p w14:paraId="10F5DD14" w14:textId="77777777" w:rsidR="009E26B8" w:rsidRDefault="009E26B8" w:rsidP="00D03A53">
            <w:pPr>
              <w:contextualSpacing/>
            </w:pPr>
          </w:p>
          <w:p w14:paraId="1ECD8686" w14:textId="12387636" w:rsidR="00197A10" w:rsidRDefault="000B2023" w:rsidP="00197A10">
            <w:pPr>
              <w:contextualSpacing/>
            </w:pPr>
            <w:r>
              <w:t xml:space="preserve">Agnes felt very strongly that </w:t>
            </w:r>
            <w:r w:rsidR="009E26B8">
              <w:t xml:space="preserve">the 24/7 nature of some caring roles was not recognised. This led to a discussion of how difficult it </w:t>
            </w:r>
            <w:r w:rsidR="00BB29D4">
              <w:t xml:space="preserve">is to comprehend or communicate </w:t>
            </w:r>
            <w:r w:rsidR="00BB6F28">
              <w:t>what it is like to be a round</w:t>
            </w:r>
            <w:r w:rsidR="00BB29D4">
              <w:t>-the-</w:t>
            </w:r>
            <w:r w:rsidR="00BB6F28">
              <w:t xml:space="preserve">clock carer. </w:t>
            </w:r>
            <w:r w:rsidR="00BB29D4">
              <w:t xml:space="preserve">The consensus view was that one had to experience it to understand it. Kirsteen posed the question of what might help build a better understanding even if the gap </w:t>
            </w:r>
            <w:proofErr w:type="gramStart"/>
            <w:r w:rsidR="00BB29D4">
              <w:t>could never be fully bridged</w:t>
            </w:r>
            <w:proofErr w:type="gramEnd"/>
            <w:r w:rsidR="00BB29D4">
              <w:t>.</w:t>
            </w:r>
            <w:r w:rsidR="006B3E09">
              <w:t xml:space="preserve"> </w:t>
            </w:r>
          </w:p>
          <w:p w14:paraId="1B1BA07B" w14:textId="57B143DB" w:rsidR="006B3E09" w:rsidRDefault="006B3E09" w:rsidP="00197A10">
            <w:pPr>
              <w:contextualSpacing/>
            </w:pPr>
          </w:p>
          <w:p w14:paraId="468511FC" w14:textId="1EDCE46E" w:rsidR="006B3E09" w:rsidRDefault="006B3E09" w:rsidP="00FB5D71">
            <w:pPr>
              <w:contextualSpacing/>
            </w:pPr>
            <w:r>
              <w:t xml:space="preserve">It was felt that social work and service providers </w:t>
            </w:r>
            <w:r w:rsidR="00FB5D71">
              <w:t>too often</w:t>
            </w:r>
            <w:r>
              <w:t xml:space="preserve"> assumed carers would and could </w:t>
            </w:r>
            <w:r w:rsidR="00791D84">
              <w:t>cover gaps in the system</w:t>
            </w:r>
            <w:r>
              <w:t xml:space="preserve"> e.g. when </w:t>
            </w:r>
            <w:r w:rsidR="00FB5D71">
              <w:t xml:space="preserve">home care </w:t>
            </w:r>
            <w:r>
              <w:t xml:space="preserve">staff were </w:t>
            </w:r>
            <w:r w:rsidR="00FB5D71">
              <w:t xml:space="preserve">not available or </w:t>
            </w:r>
            <w:r>
              <w:t>we</w:t>
            </w:r>
            <w:r w:rsidR="00FB5D71">
              <w:t xml:space="preserve">re sent to an individual’s home without knowing his or her support needs (highlighting the importance of support plans being in place and </w:t>
            </w:r>
            <w:r w:rsidR="00140AE6">
              <w:t xml:space="preserve">being </w:t>
            </w:r>
            <w:r w:rsidR="00FB5D71">
              <w:t xml:space="preserve">used effectively – Yvonne’s point). </w:t>
            </w:r>
          </w:p>
          <w:p w14:paraId="196B8D5F" w14:textId="77777777" w:rsidR="00197A10" w:rsidRDefault="00197A10" w:rsidP="00197A10">
            <w:pPr>
              <w:contextualSpacing/>
            </w:pPr>
          </w:p>
          <w:p w14:paraId="62163A97" w14:textId="065BBBB6" w:rsidR="00BB29D4" w:rsidRDefault="00BB29D4" w:rsidP="00D03A53">
            <w:pPr>
              <w:contextualSpacing/>
              <w:rPr>
                <w:b/>
              </w:rPr>
            </w:pPr>
            <w:r>
              <w:rPr>
                <w:b/>
              </w:rPr>
              <w:t>Carer engagement opportunities</w:t>
            </w:r>
          </w:p>
          <w:p w14:paraId="42A2492D" w14:textId="20549810" w:rsidR="00E401DE" w:rsidRDefault="00006FDE" w:rsidP="00D03A53">
            <w:pPr>
              <w:contextualSpacing/>
            </w:pPr>
            <w:r>
              <w:t>There was a discussion of</w:t>
            </w:r>
            <w:r w:rsidR="00085D81">
              <w:t xml:space="preserve"> </w:t>
            </w:r>
            <w:r w:rsidR="00CB6BCC">
              <w:t xml:space="preserve">some of the </w:t>
            </w:r>
            <w:r w:rsidR="00085D81">
              <w:t>carer engagement opportunities highlighted by Kirsteen (see Appendix 1 for list circulated in advance of the meeting)</w:t>
            </w:r>
            <w:r w:rsidR="00E401DE">
              <w:t xml:space="preserve">. </w:t>
            </w:r>
            <w:r w:rsidR="00140AE6">
              <w:t>Panel members felt document was a useful reference point for what was happening nationally and locally.</w:t>
            </w:r>
          </w:p>
          <w:p w14:paraId="6F2CED79" w14:textId="77777777" w:rsidR="00E401DE" w:rsidRDefault="00E401DE" w:rsidP="00D03A53">
            <w:pPr>
              <w:contextualSpacing/>
            </w:pPr>
          </w:p>
          <w:p w14:paraId="3F4A46D3" w14:textId="45ACF9AB" w:rsidR="00E401DE" w:rsidRDefault="00E401DE" w:rsidP="00D03A53">
            <w:pPr>
              <w:contextualSpacing/>
              <w:rPr>
                <w:b/>
              </w:rPr>
            </w:pPr>
            <w:r>
              <w:rPr>
                <w:b/>
              </w:rPr>
              <w:t>Independent Review of Adult Social Care</w:t>
            </w:r>
          </w:p>
          <w:p w14:paraId="09FF07D2" w14:textId="1A4771EA" w:rsidR="00006FDE" w:rsidRDefault="00E401DE" w:rsidP="00085D81">
            <w:pPr>
              <w:contextualSpacing/>
            </w:pPr>
            <w:r>
              <w:t xml:space="preserve">The language of the </w:t>
            </w:r>
            <w:r w:rsidR="00006FDE">
              <w:t>R</w:t>
            </w:r>
            <w:r>
              <w:t>eview was felt to be positive and forward thinking but there was some uncertainty about</w:t>
            </w:r>
            <w:r w:rsidR="00006FDE">
              <w:t xml:space="preserve"> what the next steps were –</w:t>
            </w:r>
            <w:r>
              <w:t xml:space="preserve"> if and how the recommendations would be implemented and funded and what a “national care service” would actually mean in practice</w:t>
            </w:r>
            <w:r w:rsidR="00006FDE">
              <w:t xml:space="preserve"> </w:t>
            </w:r>
            <w:r w:rsidR="009F187D">
              <w:t>at a local level</w:t>
            </w:r>
            <w:r>
              <w:t xml:space="preserve">. </w:t>
            </w:r>
          </w:p>
          <w:p w14:paraId="6432E109" w14:textId="77777777" w:rsidR="00006FDE" w:rsidRDefault="00006FDE" w:rsidP="00085D81">
            <w:pPr>
              <w:contextualSpacing/>
            </w:pPr>
          </w:p>
          <w:p w14:paraId="28B27320" w14:textId="6868DA6C" w:rsidR="00006FDE" w:rsidRDefault="00085D81" w:rsidP="00085D81">
            <w:pPr>
              <w:contextualSpacing/>
            </w:pPr>
            <w:r>
              <w:t xml:space="preserve">Anne and Jackie volunteered to attend </w:t>
            </w:r>
            <w:proofErr w:type="spellStart"/>
            <w:r>
              <w:t>CoCiS</w:t>
            </w:r>
            <w:proofErr w:type="spellEnd"/>
            <w:r>
              <w:t xml:space="preserve"> members meeting on 10</w:t>
            </w:r>
            <w:r w:rsidRPr="00085D81">
              <w:rPr>
                <w:vertAlign w:val="superscript"/>
              </w:rPr>
              <w:t>th</w:t>
            </w:r>
            <w:r>
              <w:t xml:space="preserve"> March 2021</w:t>
            </w:r>
            <w:r w:rsidR="00E401DE">
              <w:t xml:space="preserve"> </w:t>
            </w:r>
            <w:r w:rsidR="00006FDE">
              <w:t>where the R</w:t>
            </w:r>
            <w:r w:rsidR="00E401DE">
              <w:t xml:space="preserve">eview </w:t>
            </w:r>
            <w:proofErr w:type="gramStart"/>
            <w:r w:rsidR="00E401DE">
              <w:t>will be discussed</w:t>
            </w:r>
            <w:proofErr w:type="gramEnd"/>
            <w:r w:rsidR="00E401DE">
              <w:t xml:space="preserve"> with </w:t>
            </w:r>
            <w:r w:rsidR="00006FDE">
              <w:t xml:space="preserve">the </w:t>
            </w:r>
            <w:r w:rsidR="00E401DE">
              <w:t>Minister for Health and Wellbeing</w:t>
            </w:r>
            <w:r>
              <w:t xml:space="preserve">. </w:t>
            </w:r>
            <w:r w:rsidR="00006FDE">
              <w:t xml:space="preserve">Time will be set aside to discuss this further at the next </w:t>
            </w:r>
            <w:r w:rsidR="001F723B">
              <w:t>meeting</w:t>
            </w:r>
            <w:r w:rsidR="00E401DE">
              <w:t>.</w:t>
            </w:r>
            <w:r w:rsidR="009F187D">
              <w:t xml:space="preserve"> </w:t>
            </w:r>
          </w:p>
          <w:p w14:paraId="0DF20F73" w14:textId="77777777" w:rsidR="00006FDE" w:rsidRDefault="00006FDE" w:rsidP="00085D81">
            <w:pPr>
              <w:contextualSpacing/>
            </w:pPr>
          </w:p>
          <w:p w14:paraId="12022BE0" w14:textId="075EEE1A" w:rsidR="009F187D" w:rsidRDefault="006B3E09" w:rsidP="009F187D">
            <w:pPr>
              <w:rPr>
                <w:b/>
              </w:rPr>
            </w:pPr>
            <w:r>
              <w:rPr>
                <w:b/>
              </w:rPr>
              <w:t>Other issues raised</w:t>
            </w:r>
          </w:p>
          <w:p w14:paraId="01582D11" w14:textId="51F8F49D" w:rsidR="00140AE6" w:rsidRDefault="43CB73B9" w:rsidP="00140AE6">
            <w:pPr>
              <w:contextualSpacing/>
            </w:pPr>
            <w:r>
              <w:t>Panel members</w:t>
            </w:r>
            <w:r w:rsidR="00140AE6">
              <w:t xml:space="preserve"> agreed a hustings with local election candidates for carers would be a good way to raise awareness of carers’ issues and press political representatives for their personal and party’s view on implementing the Review’s recommendations. Helen also felt Carers Week presented an opportunity to raise awareness locally.</w:t>
            </w:r>
          </w:p>
          <w:p w14:paraId="5FE11DAE" w14:textId="77777777" w:rsidR="00140AE6" w:rsidRDefault="00140AE6" w:rsidP="009F187D">
            <w:pPr>
              <w:rPr>
                <w:b/>
              </w:rPr>
            </w:pPr>
          </w:p>
          <w:p w14:paraId="0F4A4CC1" w14:textId="1EE8CE8A" w:rsidR="00085D81" w:rsidRDefault="00006FDE" w:rsidP="00006FDE">
            <w:r>
              <w:t xml:space="preserve">Anne asked for a </w:t>
            </w:r>
            <w:r w:rsidR="00791D84">
              <w:t xml:space="preserve">future </w:t>
            </w:r>
            <w:r w:rsidR="001F723B">
              <w:t>meeting</w:t>
            </w:r>
            <w:r>
              <w:t xml:space="preserve"> to discuss East Lothian Health &amp; Social Care Partnership (ELHSCP) Carers’ strategy and Action Plan and opportunities for carers to hold ELHSCP to account within the statutory structures (IJB, change boards, reference groups)</w:t>
            </w:r>
          </w:p>
          <w:p w14:paraId="3CD2C89A" w14:textId="77777777" w:rsidR="00006FDE" w:rsidRDefault="00006FDE" w:rsidP="00006FDE"/>
          <w:p w14:paraId="306A89D5" w14:textId="00BACE33" w:rsidR="00006FDE" w:rsidRDefault="00006FDE" w:rsidP="006B3E09">
            <w:r>
              <w:t>There was a discussion on the importance of day centres in providing meaningful activities for people with a range of needs, carer respite and serving as a hub to mobilise community support</w:t>
            </w:r>
            <w:r w:rsidR="006B3E09">
              <w:t xml:space="preserve"> and attract volunteers</w:t>
            </w:r>
            <w:r>
              <w:t xml:space="preserve">. Anne </w:t>
            </w:r>
            <w:r w:rsidR="006B3E09">
              <w:t>shared that</w:t>
            </w:r>
            <w:r>
              <w:t xml:space="preserve"> </w:t>
            </w:r>
            <w:r w:rsidR="006B3E09">
              <w:t xml:space="preserve">she had heard at an online event organised by Together In Dementia Everyday (TIDE) that a day care centre in the west of Scotland had </w:t>
            </w:r>
            <w:r w:rsidR="001F723B">
              <w:t>re-opened.</w:t>
            </w:r>
          </w:p>
          <w:p w14:paraId="60309EEE" w14:textId="444DFDB5" w:rsidR="00FB5D71" w:rsidRDefault="00FB5D71" w:rsidP="006B3E09"/>
          <w:p w14:paraId="5ABF07A0" w14:textId="02EE1C64" w:rsidR="006B3E09" w:rsidRDefault="00FB5D71" w:rsidP="006B3E09">
            <w:r>
              <w:t xml:space="preserve">Jackie asked for </w:t>
            </w:r>
            <w:r w:rsidR="00791D84">
              <w:t>a future session to discuss</w:t>
            </w:r>
            <w:r w:rsidR="001F723B">
              <w:t xml:space="preserve"> challenges </w:t>
            </w:r>
            <w:r w:rsidR="00140AE6">
              <w:t>faced by</w:t>
            </w:r>
            <w:r w:rsidR="00791D84">
              <w:t xml:space="preserve"> working carers and </w:t>
            </w:r>
            <w:r w:rsidR="00140AE6">
              <w:t>C</w:t>
            </w:r>
            <w:r w:rsidR="00791D84">
              <w:t>arer</w:t>
            </w:r>
            <w:r w:rsidR="00140AE6">
              <w:t>’</w:t>
            </w:r>
            <w:r w:rsidR="00791D84">
              <w:t xml:space="preserve">s </w:t>
            </w:r>
            <w:r w:rsidR="00140AE6">
              <w:t>Al</w:t>
            </w:r>
            <w:r w:rsidR="00791D84">
              <w:t>lowance.</w:t>
            </w:r>
          </w:p>
          <w:p w14:paraId="0668F324" w14:textId="485C265C" w:rsidR="006B3E09" w:rsidRPr="00006FDE" w:rsidRDefault="006B3E09" w:rsidP="006B3E09"/>
        </w:tc>
      </w:tr>
    </w:tbl>
    <w:p w14:paraId="73E9DB89" w14:textId="77777777" w:rsidR="000631DE" w:rsidRDefault="000631DE" w:rsidP="00D03A53">
      <w:pPr>
        <w:spacing w:line="240" w:lineRule="auto"/>
        <w:contextualSpacing/>
      </w:pPr>
    </w:p>
    <w:tbl>
      <w:tblPr>
        <w:tblStyle w:val="TableGrid"/>
        <w:tblW w:w="0" w:type="auto"/>
        <w:tblLook w:val="04A0" w:firstRow="1" w:lastRow="0" w:firstColumn="1" w:lastColumn="0" w:noHBand="0" w:noVBand="1"/>
      </w:tblPr>
      <w:tblGrid>
        <w:gridCol w:w="9016"/>
      </w:tblGrid>
      <w:tr w:rsidR="000631DE" w14:paraId="7D9F63BF" w14:textId="77777777" w:rsidTr="4EA3E771">
        <w:tc>
          <w:tcPr>
            <w:tcW w:w="9016" w:type="dxa"/>
          </w:tcPr>
          <w:p w14:paraId="6D980FB4" w14:textId="570D0B74" w:rsidR="000631DE" w:rsidRPr="000631DE" w:rsidRDefault="008B22C6" w:rsidP="00D03A53">
            <w:pPr>
              <w:contextualSpacing/>
              <w:rPr>
                <w:b/>
              </w:rPr>
            </w:pPr>
            <w:r>
              <w:rPr>
                <w:b/>
              </w:rPr>
              <w:t>Next steps/ Key decisions</w:t>
            </w:r>
          </w:p>
        </w:tc>
      </w:tr>
      <w:tr w:rsidR="000631DE" w14:paraId="54231910" w14:textId="77777777" w:rsidTr="4EA3E771">
        <w:tc>
          <w:tcPr>
            <w:tcW w:w="9016" w:type="dxa"/>
          </w:tcPr>
          <w:p w14:paraId="62D05CDB" w14:textId="77777777" w:rsidR="000631DE" w:rsidRDefault="000631DE" w:rsidP="00D03A53">
            <w:pPr>
              <w:contextualSpacing/>
            </w:pPr>
          </w:p>
          <w:p w14:paraId="51D5628A" w14:textId="5D59DEEC" w:rsidR="00085D81" w:rsidRDefault="00791D84" w:rsidP="4EA3E771">
            <w:pPr>
              <w:pStyle w:val="ListParagraph"/>
              <w:numPr>
                <w:ilvl w:val="0"/>
                <w:numId w:val="10"/>
              </w:numPr>
              <w:spacing w:line="259" w:lineRule="auto"/>
              <w:rPr>
                <w:rFonts w:eastAsiaTheme="minorEastAsia"/>
              </w:rPr>
            </w:pPr>
            <w:r>
              <w:t>It was agreed</w:t>
            </w:r>
            <w:r w:rsidR="001F723B">
              <w:t xml:space="preserve"> to make future meetings 90 min</w:t>
            </w:r>
            <w:r w:rsidR="00140AE6">
              <w:t xml:space="preserve">utes long to allow time for </w:t>
            </w:r>
            <w:r w:rsidR="001F723B">
              <w:t>discus</w:t>
            </w:r>
            <w:r w:rsidR="00140AE6">
              <w:t>sion</w:t>
            </w:r>
          </w:p>
          <w:p w14:paraId="7EC288F1" w14:textId="50277026" w:rsidR="00085D81" w:rsidRDefault="00085D81" w:rsidP="009D5797">
            <w:pPr>
              <w:pStyle w:val="ListParagraph"/>
              <w:numPr>
                <w:ilvl w:val="0"/>
                <w:numId w:val="10"/>
              </w:numPr>
            </w:pPr>
            <w:r>
              <w:t xml:space="preserve">Next </w:t>
            </w:r>
            <w:r w:rsidR="001F723B">
              <w:t>meeting to focus on</w:t>
            </w:r>
            <w:r w:rsidR="009D5797">
              <w:t xml:space="preserve"> hustings with local election candidates</w:t>
            </w:r>
            <w:r w:rsidR="3C430E57">
              <w:t xml:space="preserve"> for carers</w:t>
            </w:r>
            <w:r w:rsidR="009D5797">
              <w:t xml:space="preserve"> / </w:t>
            </w:r>
            <w:r w:rsidR="00791D84">
              <w:t xml:space="preserve">events for </w:t>
            </w:r>
            <w:r w:rsidR="009D5797">
              <w:t>Carers Week</w:t>
            </w:r>
          </w:p>
          <w:p w14:paraId="48F16D47" w14:textId="4C8BACD4" w:rsidR="009D5797" w:rsidRDefault="009D5797" w:rsidP="009D5797">
            <w:pPr>
              <w:pStyle w:val="ListParagraph"/>
              <w:numPr>
                <w:ilvl w:val="0"/>
                <w:numId w:val="10"/>
              </w:numPr>
            </w:pPr>
            <w:r>
              <w:t xml:space="preserve">Subsequent </w:t>
            </w:r>
            <w:r w:rsidR="001F723B">
              <w:t>meetings to</w:t>
            </w:r>
            <w:r w:rsidR="00140AE6">
              <w:t xml:space="preserve"> focus on:</w:t>
            </w:r>
          </w:p>
          <w:p w14:paraId="2B81D638" w14:textId="30F17FF4" w:rsidR="009D5797" w:rsidRDefault="5A92EB96" w:rsidP="00140AE6">
            <w:pPr>
              <w:pStyle w:val="ListParagraph"/>
              <w:numPr>
                <w:ilvl w:val="1"/>
                <w:numId w:val="12"/>
              </w:numPr>
              <w:spacing w:line="259" w:lineRule="auto"/>
            </w:pPr>
            <w:r>
              <w:t>C</w:t>
            </w:r>
            <w:r w:rsidR="3ED4C7A5">
              <w:t>arers</w:t>
            </w:r>
            <w:r w:rsidR="001F723B">
              <w:t>’ S</w:t>
            </w:r>
            <w:r w:rsidR="3ED4C7A5">
              <w:t xml:space="preserve">trategy and </w:t>
            </w:r>
            <w:r w:rsidR="215368E3">
              <w:t>A</w:t>
            </w:r>
            <w:r w:rsidR="3ED4C7A5">
              <w:t xml:space="preserve">ction </w:t>
            </w:r>
            <w:r w:rsidR="6CE35E9D">
              <w:t>P</w:t>
            </w:r>
            <w:r w:rsidR="3ED4C7A5">
              <w:t xml:space="preserve">lan </w:t>
            </w:r>
            <w:r w:rsidR="001F723B">
              <w:t xml:space="preserve">and opportunities to hold </w:t>
            </w:r>
            <w:r w:rsidR="00140AE6">
              <w:t>ELHSCP</w:t>
            </w:r>
            <w:r w:rsidR="001F723B">
              <w:t xml:space="preserve"> to account on their delivery</w:t>
            </w:r>
          </w:p>
          <w:p w14:paraId="3E59CA4D" w14:textId="06D9E26C" w:rsidR="009D5797" w:rsidRDefault="001F723B" w:rsidP="00140AE6">
            <w:pPr>
              <w:pStyle w:val="ListParagraph"/>
              <w:numPr>
                <w:ilvl w:val="1"/>
                <w:numId w:val="12"/>
              </w:numPr>
            </w:pPr>
            <w:r>
              <w:t>Challenges facing w</w:t>
            </w:r>
            <w:r w:rsidR="00791D84">
              <w:t>orking carers</w:t>
            </w:r>
            <w:r w:rsidR="3370A46D">
              <w:t xml:space="preserve"> and Carer</w:t>
            </w:r>
            <w:r w:rsidR="00140AE6">
              <w:t>’</w:t>
            </w:r>
            <w:r w:rsidR="3370A46D">
              <w:t>s Allowance</w:t>
            </w:r>
          </w:p>
          <w:p w14:paraId="158719E6" w14:textId="77777777" w:rsidR="009D5797" w:rsidRDefault="3370A46D" w:rsidP="00140AE6">
            <w:pPr>
              <w:pStyle w:val="ListParagraph"/>
              <w:numPr>
                <w:ilvl w:val="1"/>
                <w:numId w:val="12"/>
              </w:numPr>
            </w:pPr>
            <w:r>
              <w:t>Day centre</w:t>
            </w:r>
            <w:r w:rsidR="00791D84">
              <w:t xml:space="preserve">s and </w:t>
            </w:r>
            <w:r>
              <w:t>respite opportunities</w:t>
            </w:r>
          </w:p>
          <w:p w14:paraId="66C2A439" w14:textId="49387256" w:rsidR="00791D84" w:rsidRDefault="00791D84" w:rsidP="001F723B">
            <w:pPr>
              <w:pStyle w:val="ListParagraph"/>
              <w:ind w:left="1440"/>
            </w:pPr>
          </w:p>
        </w:tc>
      </w:tr>
    </w:tbl>
    <w:p w14:paraId="61856C67" w14:textId="77777777" w:rsidR="000631DE" w:rsidRDefault="000631DE" w:rsidP="00D03A53">
      <w:pPr>
        <w:spacing w:line="240" w:lineRule="auto"/>
        <w:contextualSpacing/>
      </w:pPr>
    </w:p>
    <w:tbl>
      <w:tblPr>
        <w:tblStyle w:val="TableGrid"/>
        <w:tblW w:w="0" w:type="auto"/>
        <w:tblLook w:val="04A0" w:firstRow="1" w:lastRow="0" w:firstColumn="1" w:lastColumn="0" w:noHBand="0" w:noVBand="1"/>
      </w:tblPr>
      <w:tblGrid>
        <w:gridCol w:w="988"/>
        <w:gridCol w:w="5953"/>
        <w:gridCol w:w="2075"/>
      </w:tblGrid>
      <w:tr w:rsidR="000631DE" w14:paraId="4FCD6E56" w14:textId="77777777" w:rsidTr="006F6CBC">
        <w:tc>
          <w:tcPr>
            <w:tcW w:w="9016" w:type="dxa"/>
            <w:gridSpan w:val="3"/>
          </w:tcPr>
          <w:p w14:paraId="569C9358" w14:textId="77777777" w:rsidR="000631DE" w:rsidRPr="000631DE" w:rsidRDefault="000631DE" w:rsidP="00D03A53">
            <w:pPr>
              <w:contextualSpacing/>
              <w:rPr>
                <w:b/>
              </w:rPr>
            </w:pPr>
            <w:r w:rsidRPr="000631DE">
              <w:rPr>
                <w:b/>
              </w:rPr>
              <w:t>Actions</w:t>
            </w:r>
          </w:p>
        </w:tc>
      </w:tr>
      <w:tr w:rsidR="000631DE" w14:paraId="7E14ED83" w14:textId="77777777" w:rsidTr="000631DE">
        <w:tc>
          <w:tcPr>
            <w:tcW w:w="988" w:type="dxa"/>
          </w:tcPr>
          <w:p w14:paraId="170EAB24" w14:textId="77777777" w:rsidR="000631DE" w:rsidRPr="000631DE" w:rsidRDefault="000631DE" w:rsidP="00D03A53">
            <w:pPr>
              <w:contextualSpacing/>
              <w:rPr>
                <w:b/>
              </w:rPr>
            </w:pPr>
            <w:r w:rsidRPr="000631DE">
              <w:rPr>
                <w:b/>
              </w:rPr>
              <w:t>Who</w:t>
            </w:r>
          </w:p>
        </w:tc>
        <w:tc>
          <w:tcPr>
            <w:tcW w:w="5953" w:type="dxa"/>
          </w:tcPr>
          <w:p w14:paraId="28C84C03" w14:textId="77777777" w:rsidR="000631DE" w:rsidRPr="000631DE" w:rsidRDefault="000631DE" w:rsidP="00D03A53">
            <w:pPr>
              <w:contextualSpacing/>
              <w:rPr>
                <w:b/>
              </w:rPr>
            </w:pPr>
            <w:r w:rsidRPr="000631DE">
              <w:rPr>
                <w:b/>
              </w:rPr>
              <w:t>What</w:t>
            </w:r>
          </w:p>
        </w:tc>
        <w:tc>
          <w:tcPr>
            <w:tcW w:w="2075" w:type="dxa"/>
          </w:tcPr>
          <w:p w14:paraId="2718D0F4" w14:textId="77777777" w:rsidR="000631DE" w:rsidRPr="000631DE" w:rsidRDefault="000631DE" w:rsidP="00D03A53">
            <w:pPr>
              <w:contextualSpacing/>
              <w:rPr>
                <w:b/>
              </w:rPr>
            </w:pPr>
            <w:r w:rsidRPr="000631DE">
              <w:rPr>
                <w:b/>
              </w:rPr>
              <w:t>By when</w:t>
            </w:r>
          </w:p>
        </w:tc>
      </w:tr>
      <w:tr w:rsidR="000631DE" w14:paraId="08B1292D" w14:textId="77777777" w:rsidTr="000631DE">
        <w:tc>
          <w:tcPr>
            <w:tcW w:w="988" w:type="dxa"/>
          </w:tcPr>
          <w:p w14:paraId="03E8C8BC" w14:textId="1214F785" w:rsidR="000631DE" w:rsidRPr="000631DE" w:rsidRDefault="001F723B" w:rsidP="00D03A53">
            <w:pPr>
              <w:contextualSpacing/>
              <w:rPr>
                <w:b/>
              </w:rPr>
            </w:pPr>
            <w:r>
              <w:t>Kirsteen</w:t>
            </w:r>
          </w:p>
        </w:tc>
        <w:tc>
          <w:tcPr>
            <w:tcW w:w="5953" w:type="dxa"/>
          </w:tcPr>
          <w:p w14:paraId="14697771" w14:textId="056B831E" w:rsidR="000631DE" w:rsidRPr="000631DE" w:rsidRDefault="001F723B" w:rsidP="00D03A53">
            <w:pPr>
              <w:contextualSpacing/>
              <w:rPr>
                <w:b/>
              </w:rPr>
            </w:pPr>
            <w:r>
              <w:rPr>
                <w:rStyle w:val="normaltextrun"/>
                <w:rFonts w:ascii="Calibri" w:hAnsi="Calibri"/>
                <w:color w:val="000000"/>
                <w:shd w:val="clear" w:color="auto" w:fill="FFFFFF"/>
              </w:rPr>
              <w:t>Organise next Carers’ Panel Meeting (consult all on choice of date and time again)</w:t>
            </w:r>
            <w:r>
              <w:rPr>
                <w:rStyle w:val="eop"/>
                <w:rFonts w:ascii="Calibri" w:hAnsi="Calibri"/>
                <w:color w:val="000000"/>
                <w:shd w:val="clear" w:color="auto" w:fill="FFFFFF"/>
              </w:rPr>
              <w:t> </w:t>
            </w:r>
          </w:p>
        </w:tc>
        <w:tc>
          <w:tcPr>
            <w:tcW w:w="2075" w:type="dxa"/>
          </w:tcPr>
          <w:p w14:paraId="2D17E4CC" w14:textId="13CE85E8" w:rsidR="000631DE" w:rsidRPr="008B22C6" w:rsidRDefault="001F723B" w:rsidP="008B22C6">
            <w:pPr>
              <w:contextualSpacing/>
            </w:pPr>
            <w:r>
              <w:t>05/03/2021</w:t>
            </w:r>
          </w:p>
        </w:tc>
      </w:tr>
      <w:tr w:rsidR="001F723B" w14:paraId="7490369A" w14:textId="77777777" w:rsidTr="000631DE">
        <w:tc>
          <w:tcPr>
            <w:tcW w:w="988" w:type="dxa"/>
          </w:tcPr>
          <w:p w14:paraId="7129F213" w14:textId="688901BB" w:rsidR="001F723B" w:rsidRDefault="001F723B" w:rsidP="001F723B">
            <w:pPr>
              <w:contextualSpacing/>
              <w:rPr>
                <w:b/>
              </w:rPr>
            </w:pPr>
            <w:r>
              <w:t>Anne &amp; Jackie</w:t>
            </w:r>
          </w:p>
        </w:tc>
        <w:tc>
          <w:tcPr>
            <w:tcW w:w="5953" w:type="dxa"/>
          </w:tcPr>
          <w:p w14:paraId="7138C846" w14:textId="4E80F27E" w:rsidR="001F723B" w:rsidRDefault="001F723B" w:rsidP="001F723B">
            <w:pPr>
              <w:contextualSpacing/>
              <w:rPr>
                <w:b/>
              </w:rPr>
            </w:pPr>
            <w:r>
              <w:t xml:space="preserve">Attend </w:t>
            </w:r>
            <w:proofErr w:type="spellStart"/>
            <w:r>
              <w:t>CoCiS</w:t>
            </w:r>
            <w:proofErr w:type="spellEnd"/>
            <w:r>
              <w:t xml:space="preserve"> meeting on 10</w:t>
            </w:r>
            <w:r w:rsidRPr="001F723B">
              <w:rPr>
                <w:vertAlign w:val="superscript"/>
              </w:rPr>
              <w:t>th</w:t>
            </w:r>
            <w:r>
              <w:t xml:space="preserve"> March on behalf of panel members</w:t>
            </w:r>
          </w:p>
        </w:tc>
        <w:tc>
          <w:tcPr>
            <w:tcW w:w="2075" w:type="dxa"/>
          </w:tcPr>
          <w:p w14:paraId="2A680B8F" w14:textId="3827C3A2" w:rsidR="001F723B" w:rsidRDefault="001F723B" w:rsidP="001F723B">
            <w:pPr>
              <w:contextualSpacing/>
            </w:pPr>
            <w:r>
              <w:t>10/03/2021</w:t>
            </w:r>
          </w:p>
        </w:tc>
      </w:tr>
      <w:tr w:rsidR="001F723B" w14:paraId="6AA488E8" w14:textId="77777777" w:rsidTr="000631DE">
        <w:tc>
          <w:tcPr>
            <w:tcW w:w="988" w:type="dxa"/>
          </w:tcPr>
          <w:p w14:paraId="0F854644" w14:textId="72287A3D" w:rsidR="001F723B" w:rsidRDefault="001F723B" w:rsidP="001F723B">
            <w:pPr>
              <w:contextualSpacing/>
            </w:pPr>
            <w:r>
              <w:t>Kirsteen</w:t>
            </w:r>
          </w:p>
        </w:tc>
        <w:tc>
          <w:tcPr>
            <w:tcW w:w="5953" w:type="dxa"/>
          </w:tcPr>
          <w:p w14:paraId="06E56AE9" w14:textId="3F6D5934" w:rsidR="001F723B" w:rsidRDefault="001F723B" w:rsidP="001F723B">
            <w:pPr>
              <w:contextualSpacing/>
            </w:pPr>
            <w:r>
              <w:t>Ask local election candidates if they would be willing to participate in an online hustings for carers</w:t>
            </w:r>
          </w:p>
        </w:tc>
        <w:tc>
          <w:tcPr>
            <w:tcW w:w="2075" w:type="dxa"/>
          </w:tcPr>
          <w:p w14:paraId="2A4315B5" w14:textId="1D9D21E1" w:rsidR="001F723B" w:rsidRDefault="001F723B" w:rsidP="001F723B">
            <w:pPr>
              <w:contextualSpacing/>
            </w:pPr>
            <w:r>
              <w:t>12/03/2021</w:t>
            </w:r>
          </w:p>
        </w:tc>
      </w:tr>
      <w:tr w:rsidR="001F723B" w14:paraId="2DA321B6" w14:textId="77777777" w:rsidTr="000631DE">
        <w:tc>
          <w:tcPr>
            <w:tcW w:w="988" w:type="dxa"/>
          </w:tcPr>
          <w:p w14:paraId="45252969" w14:textId="66BCBA15" w:rsidR="001F723B" w:rsidRDefault="001F723B" w:rsidP="001F723B">
            <w:pPr>
              <w:contextualSpacing/>
            </w:pPr>
            <w:r>
              <w:t>Kirsteen</w:t>
            </w:r>
          </w:p>
        </w:tc>
        <w:tc>
          <w:tcPr>
            <w:tcW w:w="5953" w:type="dxa"/>
          </w:tcPr>
          <w:p w14:paraId="3DB28806" w14:textId="7808BFFD" w:rsidR="001F723B" w:rsidRDefault="00140AE6" w:rsidP="00140AE6">
            <w:pPr>
              <w:contextualSpacing/>
            </w:pPr>
            <w:r>
              <w:t>Update carer</w:t>
            </w:r>
            <w:r w:rsidR="001F723B">
              <w:t xml:space="preserve"> engagement opportunities</w:t>
            </w:r>
            <w:r>
              <w:t xml:space="preserve"> doc and circulate to panel members in advance of next meeting</w:t>
            </w:r>
          </w:p>
        </w:tc>
        <w:tc>
          <w:tcPr>
            <w:tcW w:w="2075" w:type="dxa"/>
          </w:tcPr>
          <w:p w14:paraId="051910B8" w14:textId="35B0FDAD" w:rsidR="001F723B" w:rsidRDefault="00140AE6" w:rsidP="001F723B">
            <w:pPr>
              <w:contextualSpacing/>
            </w:pPr>
            <w:r>
              <w:t>26</w:t>
            </w:r>
            <w:r w:rsidR="001F723B">
              <w:t>/03/2021</w:t>
            </w:r>
          </w:p>
        </w:tc>
      </w:tr>
    </w:tbl>
    <w:p w14:paraId="665105CD" w14:textId="03C71335" w:rsidR="000631DE" w:rsidRDefault="000631DE" w:rsidP="00D03A53">
      <w:pPr>
        <w:spacing w:line="240" w:lineRule="auto"/>
        <w:contextualSpacing/>
      </w:pPr>
    </w:p>
    <w:p w14:paraId="6127EE76" w14:textId="77777777" w:rsidR="00A9001D" w:rsidRDefault="00A9001D" w:rsidP="00D03A53">
      <w:pPr>
        <w:spacing w:line="240" w:lineRule="auto"/>
        <w:contextualSpacing/>
      </w:pPr>
    </w:p>
    <w:p w14:paraId="52AD355B" w14:textId="77777777" w:rsidR="00A9001D" w:rsidRDefault="00A9001D">
      <w:r>
        <w:br w:type="page"/>
      </w:r>
    </w:p>
    <w:p w14:paraId="69204D60" w14:textId="1A86FDF9" w:rsidR="00A9001D" w:rsidRDefault="00A9001D" w:rsidP="00D03A53">
      <w:pPr>
        <w:spacing w:line="240" w:lineRule="auto"/>
        <w:contextualSpacing/>
      </w:pPr>
      <w:r>
        <w:lastRenderedPageBreak/>
        <w:t>Appendix 1:</w:t>
      </w:r>
    </w:p>
    <w:p w14:paraId="510DDC14"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Carer engagement opportunities – March 2021</w:t>
      </w:r>
      <w:r>
        <w:rPr>
          <w:rStyle w:val="eop"/>
          <w:rFonts w:ascii="Calibri" w:hAnsi="Calibri" w:cs="Segoe UI"/>
          <w:sz w:val="22"/>
          <w:szCs w:val="22"/>
        </w:rPr>
        <w:t> </w:t>
      </w:r>
    </w:p>
    <w:p w14:paraId="1BC0CED9"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4ECC1DAB" w14:textId="5DF79B31" w:rsidR="00A9001D" w:rsidRDefault="00A9001D" w:rsidP="00A9001D">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b/>
          <w:bCs/>
          <w:sz w:val="22"/>
          <w:szCs w:val="22"/>
        </w:rPr>
        <w:t>Immediate (next 4 weeks)</w:t>
      </w:r>
      <w:r>
        <w:rPr>
          <w:rStyle w:val="eop"/>
          <w:rFonts w:ascii="Calibri" w:hAnsi="Calibri" w:cs="Segoe UI"/>
          <w:sz w:val="22"/>
          <w:szCs w:val="22"/>
        </w:rPr>
        <w:t> </w:t>
      </w:r>
    </w:p>
    <w:p w14:paraId="7F099F65"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p>
    <w:p w14:paraId="079B03DD"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#1 Coalition of Carers in Scotland (</w:t>
      </w:r>
      <w:proofErr w:type="spellStart"/>
      <w:r>
        <w:rPr>
          <w:rStyle w:val="normaltextrun"/>
          <w:rFonts w:ascii="Calibri" w:hAnsi="Calibri" w:cs="Segoe UI"/>
          <w:b/>
          <w:bCs/>
          <w:sz w:val="22"/>
          <w:szCs w:val="22"/>
        </w:rPr>
        <w:t>CoCiS</w:t>
      </w:r>
      <w:proofErr w:type="spellEnd"/>
      <w:r>
        <w:rPr>
          <w:rStyle w:val="normaltextrun"/>
          <w:rFonts w:ascii="Calibri" w:hAnsi="Calibri" w:cs="Segoe UI"/>
          <w:b/>
          <w:bCs/>
          <w:sz w:val="22"/>
          <w:szCs w:val="22"/>
        </w:rPr>
        <w:t>) – Members Meeting 10</w:t>
      </w:r>
      <w:r>
        <w:rPr>
          <w:rStyle w:val="normaltextrun"/>
          <w:rFonts w:ascii="Calibri" w:hAnsi="Calibri" w:cs="Segoe UI"/>
          <w:b/>
          <w:bCs/>
          <w:sz w:val="17"/>
          <w:szCs w:val="17"/>
          <w:vertAlign w:val="superscript"/>
        </w:rPr>
        <w:t>th</w:t>
      </w:r>
      <w:r>
        <w:rPr>
          <w:rStyle w:val="normaltextrun"/>
          <w:rFonts w:ascii="Calibri" w:hAnsi="Calibri" w:cs="Segoe UI"/>
          <w:b/>
          <w:bCs/>
          <w:sz w:val="22"/>
          <w:szCs w:val="22"/>
        </w:rPr>
        <w:t> March 2021, 10:30 to 12:30 </w:t>
      </w:r>
      <w:r>
        <w:rPr>
          <w:rStyle w:val="eop"/>
          <w:rFonts w:ascii="Calibri" w:hAnsi="Calibri" w:cs="Segoe UI"/>
          <w:sz w:val="22"/>
          <w:szCs w:val="22"/>
        </w:rPr>
        <w:t> </w:t>
      </w:r>
    </w:p>
    <w:p w14:paraId="60EFE77C"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 xml:space="preserve">“If not now, then when? The future of social care for unpaid carers” online event offers carers an opportunity to hear from the Minister for Health and Wellbeing, Marie </w:t>
      </w:r>
      <w:proofErr w:type="spellStart"/>
      <w:r>
        <w:rPr>
          <w:rStyle w:val="normaltextrun"/>
          <w:rFonts w:ascii="Calibri" w:hAnsi="Calibri" w:cs="Segoe UI"/>
          <w:sz w:val="22"/>
          <w:szCs w:val="22"/>
        </w:rPr>
        <w:t>Gougeon</w:t>
      </w:r>
      <w:proofErr w:type="spellEnd"/>
      <w:r>
        <w:rPr>
          <w:rStyle w:val="normaltextrun"/>
          <w:rFonts w:ascii="Calibri" w:hAnsi="Calibri" w:cs="Segoe UI"/>
          <w:sz w:val="22"/>
          <w:szCs w:val="22"/>
        </w:rPr>
        <w:t>, and find out more about the Independent Review of Adult Social Care. </w:t>
      </w:r>
      <w:hyperlink r:id="rId11" w:tgtFrame="_blank" w:history="1">
        <w:r>
          <w:rPr>
            <w:rStyle w:val="normaltextrun"/>
            <w:rFonts w:ascii="Calibri" w:hAnsi="Calibri" w:cs="Segoe UI"/>
            <w:color w:val="0563C1"/>
            <w:sz w:val="22"/>
            <w:szCs w:val="22"/>
            <w:u w:val="single"/>
          </w:rPr>
          <w:t>If not now, then when? Online Event Booking</w:t>
        </w:r>
      </w:hyperlink>
      <w:r>
        <w:rPr>
          <w:rStyle w:val="eop"/>
          <w:rFonts w:ascii="Calibri" w:hAnsi="Calibri" w:cs="Segoe UI"/>
          <w:sz w:val="22"/>
          <w:szCs w:val="22"/>
        </w:rPr>
        <w:t> </w:t>
      </w:r>
    </w:p>
    <w:p w14:paraId="6E9074B5" w14:textId="1F4175AD" w:rsidR="00A9001D" w:rsidRDefault="00A9001D" w:rsidP="00A9001D">
      <w:pPr>
        <w:pStyle w:val="paragraph"/>
        <w:spacing w:before="0" w:beforeAutospacing="0" w:after="0" w:afterAutospacing="0"/>
        <w:textAlignment w:val="baseline"/>
        <w:rPr>
          <w:rStyle w:val="eop"/>
          <w:rFonts w:ascii="Calibri" w:hAnsi="Calibri" w:cs="Segoe UI"/>
          <w:sz w:val="22"/>
          <w:szCs w:val="22"/>
        </w:rPr>
      </w:pPr>
      <w:proofErr w:type="spellStart"/>
      <w:r>
        <w:rPr>
          <w:rStyle w:val="normaltextrun"/>
          <w:rFonts w:ascii="Calibri" w:hAnsi="Calibri" w:cs="Segoe UI"/>
          <w:sz w:val="22"/>
          <w:szCs w:val="22"/>
        </w:rPr>
        <w:t>CoCiS</w:t>
      </w:r>
      <w:proofErr w:type="spellEnd"/>
      <w:r>
        <w:rPr>
          <w:rStyle w:val="normaltextrun"/>
          <w:rFonts w:ascii="Calibri" w:hAnsi="Calibri" w:cs="Segoe UI"/>
          <w:sz w:val="22"/>
          <w:szCs w:val="22"/>
        </w:rPr>
        <w:t xml:space="preserve"> is one of seven national </w:t>
      </w:r>
      <w:proofErr w:type="gramStart"/>
      <w:r>
        <w:rPr>
          <w:rStyle w:val="normaltextrun"/>
          <w:rFonts w:ascii="Calibri" w:hAnsi="Calibri" w:cs="Segoe UI"/>
          <w:sz w:val="22"/>
          <w:szCs w:val="22"/>
        </w:rPr>
        <w:t>carers</w:t>
      </w:r>
      <w:proofErr w:type="gramEnd"/>
      <w:r>
        <w:rPr>
          <w:rStyle w:val="normaltextrun"/>
          <w:rFonts w:ascii="Calibri" w:hAnsi="Calibri" w:cs="Segoe UI"/>
          <w:sz w:val="22"/>
          <w:szCs w:val="22"/>
        </w:rPr>
        <w:t xml:space="preserve"> organisations in Scotland with links to the Carers Policy Unit (the team of civil servants who are tasked with working out the implications of Scottish Government policy decisions for unpaid carers). You can sign up to </w:t>
      </w:r>
      <w:proofErr w:type="spellStart"/>
      <w:r>
        <w:rPr>
          <w:rStyle w:val="normaltextrun"/>
          <w:rFonts w:ascii="Calibri" w:hAnsi="Calibri" w:cs="Segoe UI"/>
          <w:sz w:val="22"/>
          <w:szCs w:val="22"/>
        </w:rPr>
        <w:t>CoCiS</w:t>
      </w:r>
      <w:proofErr w:type="spellEnd"/>
      <w:r>
        <w:rPr>
          <w:rStyle w:val="normaltextrun"/>
          <w:rFonts w:ascii="Calibri" w:hAnsi="Calibri" w:cs="Segoe UI"/>
          <w:sz w:val="22"/>
          <w:szCs w:val="22"/>
        </w:rPr>
        <w:t> e-bulletin via their website: </w:t>
      </w:r>
      <w:hyperlink r:id="rId12" w:tgtFrame="_blank" w:history="1">
        <w:r>
          <w:rPr>
            <w:rStyle w:val="normaltextrun"/>
            <w:rFonts w:ascii="Calibri" w:hAnsi="Calibri" w:cs="Segoe UI"/>
            <w:color w:val="0563C1"/>
            <w:sz w:val="22"/>
            <w:szCs w:val="22"/>
            <w:u w:val="single"/>
          </w:rPr>
          <w:t>https://www.carersnet.org/campaigns/</w:t>
        </w:r>
      </w:hyperlink>
      <w:r>
        <w:rPr>
          <w:rStyle w:val="eop"/>
          <w:rFonts w:ascii="Calibri" w:hAnsi="Calibri" w:cs="Segoe UI"/>
          <w:sz w:val="22"/>
          <w:szCs w:val="22"/>
        </w:rPr>
        <w:t> </w:t>
      </w:r>
    </w:p>
    <w:p w14:paraId="2D4C2A18"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p>
    <w:p w14:paraId="36DA3CD7"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#2 Health and Social Care Alliance Scotland – What Matters to You Campaign</w:t>
      </w:r>
      <w:r>
        <w:rPr>
          <w:rStyle w:val="eop"/>
          <w:rFonts w:ascii="Calibri" w:hAnsi="Calibri" w:cs="Segoe UI"/>
          <w:sz w:val="22"/>
          <w:szCs w:val="22"/>
        </w:rPr>
        <w:t> </w:t>
      </w:r>
    </w:p>
    <w:p w14:paraId="6D5CCBF6"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 xml:space="preserve">Opportunity for carers across the country to write opinion piece or contribute to short film on what is important to them in their caring experience. By highlighting “what </w:t>
      </w:r>
      <w:proofErr w:type="gramStart"/>
      <w:r>
        <w:rPr>
          <w:rStyle w:val="normaltextrun"/>
          <w:rFonts w:ascii="Calibri" w:hAnsi="Calibri" w:cs="Segoe UI"/>
          <w:sz w:val="22"/>
          <w:szCs w:val="22"/>
        </w:rPr>
        <w:t>matters”</w:t>
      </w:r>
      <w:proofErr w:type="gramEnd"/>
      <w:r>
        <w:rPr>
          <w:rStyle w:val="normaltextrun"/>
          <w:rFonts w:ascii="Calibri" w:hAnsi="Calibri" w:cs="Segoe UI"/>
          <w:sz w:val="22"/>
          <w:szCs w:val="22"/>
        </w:rPr>
        <w:t xml:space="preserve"> the Alliance hopes to promote person-centred approaches and narrow the gap between policy and implementation. More information about how to get involved is here: </w:t>
      </w:r>
      <w:hyperlink r:id="rId13" w:tgtFrame="_blank" w:history="1">
        <w:r w:rsidRPr="00A9001D">
          <w:rPr>
            <w:rStyle w:val="normaltextrun"/>
            <w:rFonts w:ascii="Calibri" w:hAnsi="Calibri" w:cs="Segoe UI"/>
            <w:color w:val="0563C1"/>
            <w:sz w:val="22"/>
            <w:szCs w:val="22"/>
            <w:u w:val="single"/>
          </w:rPr>
          <w:t>What Matters to You</w:t>
        </w:r>
      </w:hyperlink>
      <w:r>
        <w:rPr>
          <w:rStyle w:val="eop"/>
          <w:rFonts w:ascii="Calibri" w:hAnsi="Calibri" w:cs="Segoe UI"/>
          <w:color w:val="0563C1"/>
          <w:sz w:val="22"/>
          <w:szCs w:val="22"/>
        </w:rPr>
        <w:t> </w:t>
      </w:r>
    </w:p>
    <w:p w14:paraId="1C097DA0"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NB. What Matters to You Day is on Wednesday 9th June 2021.</w:t>
      </w:r>
      <w:r>
        <w:rPr>
          <w:rStyle w:val="eop"/>
          <w:rFonts w:ascii="Calibri" w:hAnsi="Calibri" w:cs="Segoe UI"/>
          <w:sz w:val="22"/>
          <w:szCs w:val="22"/>
        </w:rPr>
        <w:t> </w:t>
      </w:r>
    </w:p>
    <w:p w14:paraId="70988492" w14:textId="77777777" w:rsidR="00A9001D" w:rsidRDefault="00A9001D" w:rsidP="00A9001D">
      <w:pPr>
        <w:pStyle w:val="paragraph"/>
        <w:spacing w:before="0" w:beforeAutospacing="0" w:after="0" w:afterAutospacing="0"/>
        <w:textAlignment w:val="baseline"/>
        <w:rPr>
          <w:rStyle w:val="normaltextrun"/>
          <w:rFonts w:ascii="Calibri" w:hAnsi="Calibri" w:cs="Segoe UI"/>
          <w:b/>
          <w:bCs/>
          <w:sz w:val="22"/>
          <w:szCs w:val="22"/>
        </w:rPr>
      </w:pPr>
    </w:p>
    <w:p w14:paraId="33253446" w14:textId="1E990D1B"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#3 Care Opinion </w:t>
      </w:r>
      <w:r>
        <w:rPr>
          <w:rStyle w:val="eop"/>
          <w:rFonts w:ascii="Calibri" w:hAnsi="Calibri" w:cs="Segoe UI"/>
          <w:sz w:val="22"/>
          <w:szCs w:val="22"/>
        </w:rPr>
        <w:t> </w:t>
      </w:r>
    </w:p>
    <w:p w14:paraId="35533068"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Opportunity to share publicly your experiences of UK health and care services, good and bad. (NB. All comments are pre-moderated to avoid any libel issues. Care Opinion sends published comments to service provider, relevant registering body and local political representatives). It has the potential to increase transparency although East Lothian Council does not currently subscribe to or promote the service. </w:t>
      </w:r>
      <w:hyperlink r:id="rId14" w:tgtFrame="_blank" w:history="1">
        <w:r>
          <w:rPr>
            <w:rStyle w:val="normaltextrun"/>
            <w:rFonts w:ascii="Calibri" w:hAnsi="Calibri" w:cs="Segoe UI"/>
            <w:color w:val="0563C1"/>
            <w:sz w:val="22"/>
            <w:szCs w:val="22"/>
            <w:u w:val="single"/>
          </w:rPr>
          <w:t>https://www.careopinion.org.uk/</w:t>
        </w:r>
      </w:hyperlink>
      <w:r>
        <w:rPr>
          <w:rStyle w:val="eop"/>
          <w:rFonts w:ascii="Calibri" w:hAnsi="Calibri" w:cs="Segoe UI"/>
          <w:sz w:val="22"/>
          <w:szCs w:val="22"/>
        </w:rPr>
        <w:t> </w:t>
      </w:r>
    </w:p>
    <w:p w14:paraId="5374CA7D"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42890CE7" w14:textId="2622C4FC" w:rsidR="00A9001D" w:rsidRDefault="00A9001D" w:rsidP="00A9001D">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b/>
          <w:bCs/>
          <w:sz w:val="22"/>
          <w:szCs w:val="22"/>
        </w:rPr>
        <w:t>Medium term (next 3 months)</w:t>
      </w:r>
      <w:r>
        <w:rPr>
          <w:rStyle w:val="eop"/>
          <w:rFonts w:ascii="Calibri" w:hAnsi="Calibri" w:cs="Segoe UI"/>
          <w:sz w:val="22"/>
          <w:szCs w:val="22"/>
        </w:rPr>
        <w:t> </w:t>
      </w:r>
    </w:p>
    <w:p w14:paraId="1EEBB969"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p>
    <w:p w14:paraId="1EC0DE8D"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#1 Scottish Parliamentary Elections – Thursday 6</w:t>
      </w:r>
      <w:r>
        <w:rPr>
          <w:rStyle w:val="normaltextrun"/>
          <w:rFonts w:ascii="Calibri" w:hAnsi="Calibri" w:cs="Segoe UI"/>
          <w:b/>
          <w:bCs/>
          <w:sz w:val="17"/>
          <w:szCs w:val="17"/>
          <w:vertAlign w:val="superscript"/>
        </w:rPr>
        <w:t>th</w:t>
      </w:r>
      <w:r>
        <w:rPr>
          <w:rStyle w:val="normaltextrun"/>
          <w:rFonts w:ascii="Calibri" w:hAnsi="Calibri" w:cs="Segoe UI"/>
          <w:b/>
          <w:bCs/>
          <w:sz w:val="22"/>
          <w:szCs w:val="22"/>
        </w:rPr>
        <w:t> May 2021</w:t>
      </w:r>
      <w:r>
        <w:rPr>
          <w:rStyle w:val="eop"/>
          <w:rFonts w:ascii="Calibri" w:hAnsi="Calibri" w:cs="Segoe UI"/>
          <w:sz w:val="22"/>
          <w:szCs w:val="22"/>
        </w:rPr>
        <w:t> </w:t>
      </w:r>
    </w:p>
    <w:p w14:paraId="68267886"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According to </w:t>
      </w:r>
      <w:proofErr w:type="spellStart"/>
      <w:r>
        <w:rPr>
          <w:rStyle w:val="normaltextrun"/>
          <w:rFonts w:ascii="Calibri" w:hAnsi="Calibri" w:cs="Segoe UI"/>
          <w:sz w:val="22"/>
          <w:szCs w:val="22"/>
        </w:rPr>
        <w:t>CoCiS</w:t>
      </w:r>
      <w:proofErr w:type="spellEnd"/>
      <w:r>
        <w:rPr>
          <w:rStyle w:val="normaltextrun"/>
          <w:rFonts w:ascii="Calibri" w:hAnsi="Calibri" w:cs="Segoe UI"/>
          <w:sz w:val="22"/>
          <w:szCs w:val="22"/>
        </w:rPr>
        <w:t>, carers represent 16% of the voting population in Scotland – an important section of the electorate. In nearly every constituency, the numbers of carers are bigger than the sitting MSPs majority. </w:t>
      </w:r>
      <w:proofErr w:type="spellStart"/>
      <w:r>
        <w:rPr>
          <w:rStyle w:val="normaltextrun"/>
          <w:rFonts w:ascii="Calibri" w:hAnsi="Calibri" w:cs="Segoe UI"/>
          <w:sz w:val="22"/>
          <w:szCs w:val="22"/>
        </w:rPr>
        <w:t>CoCiS</w:t>
      </w:r>
      <w:proofErr w:type="spellEnd"/>
      <w:r>
        <w:rPr>
          <w:rStyle w:val="normaltextrun"/>
          <w:rFonts w:ascii="Calibri" w:hAnsi="Calibri" w:cs="Segoe UI"/>
          <w:sz w:val="22"/>
          <w:szCs w:val="22"/>
        </w:rPr>
        <w:t> are involved in producing a Carers Manifesto, probably in conjunction with the six other National Carers Organisations in Scotland.</w:t>
      </w:r>
      <w:r>
        <w:rPr>
          <w:rStyle w:val="eop"/>
          <w:rFonts w:ascii="Calibri" w:hAnsi="Calibri" w:cs="Segoe UI"/>
          <w:sz w:val="22"/>
          <w:szCs w:val="22"/>
        </w:rPr>
        <w:t> </w:t>
      </w:r>
    </w:p>
    <w:p w14:paraId="26EA9A74"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Recommendations from </w:t>
      </w:r>
      <w:hyperlink r:id="rId15" w:tgtFrame="_blank" w:history="1">
        <w:r>
          <w:rPr>
            <w:rStyle w:val="normaltextrun"/>
            <w:rFonts w:ascii="Calibri" w:hAnsi="Calibri" w:cs="Segoe UI"/>
            <w:color w:val="0563C1"/>
            <w:sz w:val="22"/>
            <w:szCs w:val="22"/>
            <w:u w:val="single"/>
          </w:rPr>
          <w:t>Independent Review of Adult Social Care</w:t>
        </w:r>
      </w:hyperlink>
      <w:r>
        <w:rPr>
          <w:rStyle w:val="normaltextrun"/>
          <w:rFonts w:ascii="Calibri" w:hAnsi="Calibri" w:cs="Segoe UI"/>
          <w:sz w:val="22"/>
          <w:szCs w:val="22"/>
        </w:rPr>
        <w:t> are likely to feature in manifestos of different political parties including the possible creation of a “national care service” (NB. this is different from the nationalisation of all social care providers).</w:t>
      </w:r>
      <w:r>
        <w:rPr>
          <w:rStyle w:val="eop"/>
          <w:rFonts w:ascii="Calibri" w:hAnsi="Calibri" w:cs="Segoe UI"/>
          <w:sz w:val="22"/>
          <w:szCs w:val="22"/>
        </w:rPr>
        <w:t> </w:t>
      </w:r>
    </w:p>
    <w:p w14:paraId="11340B97"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If there was interest, there may be the opportunity to organise an online hustings with local candidates for unpaid carers to question candidates about how they will take forward recommendations of Independent Review of Adult Social Care. </w:t>
      </w:r>
      <w:r>
        <w:rPr>
          <w:rStyle w:val="eop"/>
          <w:rFonts w:ascii="Calibri" w:hAnsi="Calibri" w:cs="Segoe UI"/>
          <w:sz w:val="22"/>
          <w:szCs w:val="22"/>
        </w:rPr>
        <w:t> </w:t>
      </w:r>
    </w:p>
    <w:p w14:paraId="14AD6338"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302B6C6F" w14:textId="5434BE05"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r>
        <w:rPr>
          <w:rStyle w:val="normaltextrun"/>
          <w:rFonts w:ascii="Calibri" w:hAnsi="Calibri" w:cs="Segoe UI"/>
          <w:b/>
          <w:bCs/>
          <w:sz w:val="22"/>
          <w:szCs w:val="22"/>
        </w:rPr>
        <w:t xml:space="preserve">#2 </w:t>
      </w:r>
      <w:proofErr w:type="gramStart"/>
      <w:r>
        <w:rPr>
          <w:rStyle w:val="normaltextrun"/>
          <w:rFonts w:ascii="Calibri" w:hAnsi="Calibri" w:cs="Segoe UI"/>
          <w:b/>
          <w:bCs/>
          <w:sz w:val="22"/>
          <w:szCs w:val="22"/>
        </w:rPr>
        <w:t>Improving</w:t>
      </w:r>
      <w:proofErr w:type="gramEnd"/>
      <w:r>
        <w:rPr>
          <w:rStyle w:val="normaltextrun"/>
          <w:rFonts w:ascii="Calibri" w:hAnsi="Calibri" w:cs="Segoe UI"/>
          <w:b/>
          <w:bCs/>
          <w:sz w:val="22"/>
          <w:szCs w:val="22"/>
        </w:rPr>
        <w:t xml:space="preserve"> the Cancer Journey (ICJ) – Opportunity to form part of service user group</w:t>
      </w:r>
      <w:r>
        <w:rPr>
          <w:rStyle w:val="eop"/>
          <w:rFonts w:ascii="Calibri" w:hAnsi="Calibri" w:cs="Segoe UI"/>
          <w:sz w:val="22"/>
          <w:szCs w:val="22"/>
        </w:rPr>
        <w:t> </w:t>
      </w:r>
    </w:p>
    <w:p w14:paraId="0CEBAF40" w14:textId="3D94660C" w:rsidR="00A9001D" w:rsidRDefault="00A9001D" w:rsidP="00A9001D">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 xml:space="preserve">Improving the Cancer Journey (ICJ) is a Macmillan funded programme to address the non-clinical needs of people affected by cancer living in the </w:t>
      </w:r>
      <w:proofErr w:type="spellStart"/>
      <w:r>
        <w:rPr>
          <w:rStyle w:val="normaltextrun"/>
          <w:rFonts w:ascii="Calibri" w:hAnsi="Calibri" w:cs="Segoe UI"/>
          <w:sz w:val="22"/>
          <w:szCs w:val="22"/>
        </w:rPr>
        <w:t>Lothians</w:t>
      </w:r>
      <w:proofErr w:type="spellEnd"/>
      <w:r>
        <w:rPr>
          <w:rStyle w:val="normaltextrun"/>
          <w:rFonts w:ascii="Calibri" w:hAnsi="Calibri" w:cs="Segoe UI"/>
          <w:sz w:val="22"/>
          <w:szCs w:val="22"/>
        </w:rPr>
        <w:t>. The programme team are interested in hearing from people affected by cancer in East Lothian (patients and carers) who would be interested in helping shape the service locally. </w:t>
      </w:r>
      <w:r>
        <w:rPr>
          <w:rStyle w:val="eop"/>
          <w:rFonts w:ascii="Calibri" w:hAnsi="Calibri" w:cs="Segoe UI"/>
          <w:sz w:val="22"/>
          <w:szCs w:val="22"/>
        </w:rPr>
        <w:t> </w:t>
      </w:r>
    </w:p>
    <w:p w14:paraId="011BB6D3"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p>
    <w:p w14:paraId="48AEE452"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#3 Carers Week - 7</w:t>
      </w:r>
      <w:r>
        <w:rPr>
          <w:rStyle w:val="normaltextrun"/>
          <w:rFonts w:ascii="Calibri" w:hAnsi="Calibri" w:cs="Segoe UI"/>
          <w:b/>
          <w:bCs/>
          <w:sz w:val="17"/>
          <w:szCs w:val="17"/>
          <w:vertAlign w:val="superscript"/>
        </w:rPr>
        <w:t>th</w:t>
      </w:r>
      <w:r>
        <w:rPr>
          <w:rStyle w:val="normaltextrun"/>
          <w:rFonts w:ascii="Calibri" w:hAnsi="Calibri" w:cs="Segoe UI"/>
          <w:b/>
          <w:bCs/>
          <w:sz w:val="22"/>
          <w:szCs w:val="22"/>
        </w:rPr>
        <w:t> to 13</w:t>
      </w:r>
      <w:r>
        <w:rPr>
          <w:rStyle w:val="normaltextrun"/>
          <w:rFonts w:ascii="Calibri" w:hAnsi="Calibri" w:cs="Segoe UI"/>
          <w:b/>
          <w:bCs/>
          <w:sz w:val="17"/>
          <w:szCs w:val="17"/>
          <w:vertAlign w:val="superscript"/>
        </w:rPr>
        <w:t>th</w:t>
      </w:r>
      <w:r>
        <w:rPr>
          <w:rStyle w:val="normaltextrun"/>
          <w:rFonts w:ascii="Calibri" w:hAnsi="Calibri" w:cs="Segoe UI"/>
          <w:b/>
          <w:bCs/>
          <w:sz w:val="22"/>
          <w:szCs w:val="22"/>
        </w:rPr>
        <w:t> June</w:t>
      </w:r>
      <w:r>
        <w:rPr>
          <w:rStyle w:val="eop"/>
          <w:rFonts w:ascii="Calibri" w:hAnsi="Calibri" w:cs="Segoe UI"/>
          <w:sz w:val="22"/>
          <w:szCs w:val="22"/>
        </w:rPr>
        <w:t> </w:t>
      </w:r>
    </w:p>
    <w:p w14:paraId="7879EEDC" w14:textId="066AAD99" w:rsidR="00A9001D" w:rsidRDefault="00A9001D" w:rsidP="00A9001D">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 xml:space="preserve">Carers Week is an annual campaign to raise awareness of caring, highlight the challenges unpaid carers face and recognise the contribution they make to families and communities throughout the </w:t>
      </w:r>
      <w:r>
        <w:rPr>
          <w:rStyle w:val="normaltextrun"/>
          <w:rFonts w:ascii="Calibri" w:hAnsi="Calibri" w:cs="Segoe UI"/>
          <w:sz w:val="22"/>
          <w:szCs w:val="22"/>
        </w:rPr>
        <w:lastRenderedPageBreak/>
        <w:t>UK. Theme for 2021 is “Make Caring Visible and Valued”. Opportunity for Carers’ Panel to shape the activities and publicity locally for this week.</w:t>
      </w:r>
      <w:r>
        <w:rPr>
          <w:rStyle w:val="eop"/>
          <w:rFonts w:ascii="Calibri" w:hAnsi="Calibri" w:cs="Segoe UI"/>
          <w:sz w:val="22"/>
          <w:szCs w:val="22"/>
        </w:rPr>
        <w:t> </w:t>
      </w:r>
    </w:p>
    <w:p w14:paraId="459269A6"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p>
    <w:p w14:paraId="78CD5C4A"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#4 Adults with Complex Needs Transformation Programme – Carer engagement plan being developed</w:t>
      </w:r>
      <w:r>
        <w:rPr>
          <w:rStyle w:val="eop"/>
          <w:rFonts w:ascii="Calibri" w:hAnsi="Calibri" w:cs="Segoe UI"/>
          <w:sz w:val="22"/>
          <w:szCs w:val="22"/>
        </w:rPr>
        <w:t> </w:t>
      </w:r>
    </w:p>
    <w:p w14:paraId="795A7226"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 xml:space="preserve">There is a strong feeling amongst some carers of adults with complex needs that they </w:t>
      </w:r>
      <w:proofErr w:type="gramStart"/>
      <w:r>
        <w:rPr>
          <w:rStyle w:val="normaltextrun"/>
          <w:rFonts w:ascii="Calibri" w:hAnsi="Calibri" w:cs="Segoe UI"/>
          <w:sz w:val="22"/>
          <w:szCs w:val="22"/>
        </w:rPr>
        <w:t>have not been kept</w:t>
      </w:r>
      <w:proofErr w:type="gramEnd"/>
      <w:r>
        <w:rPr>
          <w:rStyle w:val="normaltextrun"/>
          <w:rFonts w:ascii="Calibri" w:hAnsi="Calibri" w:cs="Segoe UI"/>
          <w:sz w:val="22"/>
          <w:szCs w:val="22"/>
        </w:rPr>
        <w:t xml:space="preserve"> informed of what is happening since an engagement meeting that caused general alarm several years ago. A key concern is the potential loss of building-based services as the programme team explores the development of alternative community-based supports to meet individuals’ outcomes. The programme team have committed to working with COEL and carers’ representatives on developing an engagement plan.</w:t>
      </w:r>
      <w:r>
        <w:rPr>
          <w:rStyle w:val="eop"/>
          <w:rFonts w:ascii="Calibri" w:hAnsi="Calibri" w:cs="Segoe UI"/>
          <w:sz w:val="22"/>
          <w:szCs w:val="22"/>
        </w:rPr>
        <w:t> </w:t>
      </w:r>
    </w:p>
    <w:p w14:paraId="1DDA11F8"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51F01BCD" w14:textId="1CEBDF72" w:rsidR="00A9001D" w:rsidRDefault="00A9001D" w:rsidP="00A9001D">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b/>
          <w:bCs/>
          <w:sz w:val="22"/>
          <w:szCs w:val="22"/>
        </w:rPr>
        <w:t xml:space="preserve">Longer term (next 6 months or timeline still to </w:t>
      </w:r>
      <w:proofErr w:type="gramStart"/>
      <w:r>
        <w:rPr>
          <w:rStyle w:val="normaltextrun"/>
          <w:rFonts w:ascii="Calibri" w:hAnsi="Calibri" w:cs="Segoe UI"/>
          <w:b/>
          <w:bCs/>
          <w:sz w:val="22"/>
          <w:szCs w:val="22"/>
        </w:rPr>
        <w:t>be confirmed</w:t>
      </w:r>
      <w:proofErr w:type="gramEnd"/>
      <w:r>
        <w:rPr>
          <w:rStyle w:val="normaltextrun"/>
          <w:rFonts w:ascii="Calibri" w:hAnsi="Calibri" w:cs="Segoe UI"/>
          <w:b/>
          <w:bCs/>
          <w:sz w:val="22"/>
          <w:szCs w:val="22"/>
        </w:rPr>
        <w:t>)</w:t>
      </w:r>
      <w:r>
        <w:rPr>
          <w:rStyle w:val="eop"/>
          <w:rFonts w:ascii="Calibri" w:hAnsi="Calibri" w:cs="Segoe UI"/>
          <w:sz w:val="22"/>
          <w:szCs w:val="22"/>
        </w:rPr>
        <w:t> </w:t>
      </w:r>
    </w:p>
    <w:p w14:paraId="1FE7DF99"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p>
    <w:p w14:paraId="036776F8"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#1 Training opportunities for carers</w:t>
      </w:r>
      <w:r>
        <w:rPr>
          <w:rStyle w:val="eop"/>
          <w:rFonts w:ascii="Calibri" w:hAnsi="Calibri" w:cs="Segoe UI"/>
          <w:sz w:val="22"/>
          <w:szCs w:val="22"/>
        </w:rPr>
        <w:t> </w:t>
      </w:r>
    </w:p>
    <w:p w14:paraId="334BC65C" w14:textId="1D79B97D" w:rsidR="00A9001D" w:rsidRDefault="00A9001D" w:rsidP="00A9001D">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There may be funding for training for panel members e.g. assertiveness training</w:t>
      </w:r>
      <w:r>
        <w:rPr>
          <w:rStyle w:val="eop"/>
          <w:rFonts w:ascii="Calibri" w:hAnsi="Calibri" w:cs="Segoe UI"/>
          <w:sz w:val="22"/>
          <w:szCs w:val="22"/>
        </w:rPr>
        <w:t> </w:t>
      </w:r>
    </w:p>
    <w:p w14:paraId="61CDC022"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p>
    <w:p w14:paraId="7D058F16"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#2 ThinkCarer! Training/ Student Education</w:t>
      </w:r>
      <w:r>
        <w:rPr>
          <w:rStyle w:val="eop"/>
          <w:rFonts w:ascii="Calibri" w:hAnsi="Calibri" w:cs="Segoe UI"/>
          <w:sz w:val="22"/>
          <w:szCs w:val="22"/>
        </w:rPr>
        <w:t> </w:t>
      </w:r>
    </w:p>
    <w:p w14:paraId="594F2CC3" w14:textId="2D50BC62" w:rsidR="00A9001D" w:rsidRDefault="00A9001D" w:rsidP="00A9001D">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 xml:space="preserve">There may be opportunities for carers to become involved in delivering ThinkCarer! </w:t>
      </w:r>
      <w:proofErr w:type="gramStart"/>
      <w:r>
        <w:rPr>
          <w:rStyle w:val="normaltextrun"/>
          <w:rFonts w:ascii="Calibri" w:hAnsi="Calibri" w:cs="Segoe UI"/>
          <w:sz w:val="22"/>
          <w:szCs w:val="22"/>
        </w:rPr>
        <w:t>training</w:t>
      </w:r>
      <w:proofErr w:type="gramEnd"/>
      <w:r>
        <w:rPr>
          <w:rStyle w:val="normaltextrun"/>
          <w:rFonts w:ascii="Calibri" w:hAnsi="Calibri" w:cs="Segoe UI"/>
          <w:sz w:val="22"/>
          <w:szCs w:val="22"/>
        </w:rPr>
        <w:t xml:space="preserve"> to health and social care staff or in developing curriculum for health and social care students.</w:t>
      </w:r>
      <w:r>
        <w:rPr>
          <w:rStyle w:val="eop"/>
          <w:rFonts w:ascii="Calibri" w:hAnsi="Calibri" w:cs="Segoe UI"/>
          <w:sz w:val="22"/>
          <w:szCs w:val="22"/>
        </w:rPr>
        <w:t> </w:t>
      </w:r>
    </w:p>
    <w:p w14:paraId="0D57C1E3"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p>
    <w:p w14:paraId="4D7512B9"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#3 East Lothian Health &amp; Social Care Partnership (ELHSCP) Structures</w:t>
      </w:r>
      <w:r>
        <w:rPr>
          <w:rStyle w:val="eop"/>
          <w:rFonts w:ascii="Calibri" w:hAnsi="Calibri" w:cs="Segoe UI"/>
          <w:sz w:val="22"/>
          <w:szCs w:val="22"/>
        </w:rPr>
        <w:t> </w:t>
      </w:r>
    </w:p>
    <w:p w14:paraId="1F5C33E7"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 xml:space="preserve">As I understand it, ELHSCP has a Carers Change Board and Carers Reference Group to oversee the implementation of the East Lothian Carers Strategy and Action Plan. Theoretically, there should be opportunities for carers to be or have representatives on these groups. David Binnie, former chair of COEL, sits on the Carers Change Board. I believe the Carers Reference Group </w:t>
      </w:r>
      <w:proofErr w:type="gramStart"/>
      <w:r>
        <w:rPr>
          <w:rStyle w:val="normaltextrun"/>
          <w:rFonts w:ascii="Calibri" w:hAnsi="Calibri" w:cs="Segoe UI"/>
          <w:sz w:val="22"/>
          <w:szCs w:val="22"/>
        </w:rPr>
        <w:t>is currently being reformulated</w:t>
      </w:r>
      <w:proofErr w:type="gramEnd"/>
      <w:r>
        <w:rPr>
          <w:rStyle w:val="normaltextrun"/>
          <w:rFonts w:ascii="Calibri" w:hAnsi="Calibri" w:cs="Segoe UI"/>
          <w:sz w:val="22"/>
          <w:szCs w:val="22"/>
        </w:rPr>
        <w:t xml:space="preserve"> due to low levels of engagement in the past. There may be an opportunity for panel members to help with this and attend statutory sector meetings as carer representatives.</w:t>
      </w:r>
      <w:r>
        <w:rPr>
          <w:rStyle w:val="eop"/>
          <w:rFonts w:ascii="Calibri" w:hAnsi="Calibri" w:cs="Segoe UI"/>
          <w:sz w:val="22"/>
          <w:szCs w:val="22"/>
        </w:rPr>
        <w:t> </w:t>
      </w:r>
    </w:p>
    <w:p w14:paraId="2F3FDF97" w14:textId="77777777" w:rsidR="00A9001D" w:rsidRDefault="00C7119C" w:rsidP="00A9001D">
      <w:pPr>
        <w:pStyle w:val="paragraph"/>
        <w:spacing w:before="0" w:beforeAutospacing="0" w:after="0" w:afterAutospacing="0"/>
        <w:textAlignment w:val="baseline"/>
        <w:rPr>
          <w:rFonts w:ascii="Segoe UI" w:hAnsi="Segoe UI" w:cs="Segoe UI"/>
          <w:sz w:val="18"/>
          <w:szCs w:val="18"/>
        </w:rPr>
      </w:pPr>
      <w:hyperlink r:id="rId16" w:tgtFrame="_blank" w:history="1">
        <w:r w:rsidR="00A9001D">
          <w:rPr>
            <w:rStyle w:val="normaltextrun"/>
            <w:rFonts w:ascii="Calibri" w:hAnsi="Calibri" w:cs="Segoe UI"/>
            <w:color w:val="0563C1"/>
            <w:sz w:val="22"/>
            <w:szCs w:val="22"/>
            <w:u w:val="single"/>
          </w:rPr>
          <w:t>East Lothian Carers Strategy and East Lothian Carers Action Plan</w:t>
        </w:r>
      </w:hyperlink>
      <w:r w:rsidR="00A9001D">
        <w:rPr>
          <w:rStyle w:val="eop"/>
          <w:rFonts w:ascii="Calibri" w:hAnsi="Calibri" w:cs="Segoe UI"/>
          <w:sz w:val="22"/>
          <w:szCs w:val="22"/>
        </w:rPr>
        <w:t> </w:t>
      </w:r>
    </w:p>
    <w:p w14:paraId="40715FF3" w14:textId="7AB5E379" w:rsidR="00A9001D" w:rsidRDefault="00C7119C" w:rsidP="00A9001D">
      <w:pPr>
        <w:pStyle w:val="paragraph"/>
        <w:spacing w:before="0" w:beforeAutospacing="0" w:after="0" w:afterAutospacing="0"/>
        <w:textAlignment w:val="baseline"/>
        <w:rPr>
          <w:rStyle w:val="eop"/>
          <w:rFonts w:ascii="Calibri" w:hAnsi="Calibri" w:cs="Segoe UI"/>
          <w:color w:val="0563C1"/>
          <w:sz w:val="22"/>
          <w:szCs w:val="22"/>
        </w:rPr>
      </w:pPr>
      <w:hyperlink r:id="rId17" w:tgtFrame="_blank" w:history="1">
        <w:r w:rsidR="00A9001D">
          <w:rPr>
            <w:rStyle w:val="normaltextrun"/>
            <w:rFonts w:ascii="Calibri" w:hAnsi="Calibri" w:cs="Segoe UI"/>
            <w:color w:val="0563C1"/>
            <w:sz w:val="22"/>
            <w:szCs w:val="22"/>
            <w:u w:val="single"/>
          </w:rPr>
          <w:t>Change Boards and Reference Group Structure</w:t>
        </w:r>
      </w:hyperlink>
      <w:r w:rsidR="00A9001D">
        <w:rPr>
          <w:rStyle w:val="eop"/>
          <w:rFonts w:ascii="Calibri" w:hAnsi="Calibri" w:cs="Segoe UI"/>
          <w:color w:val="0563C1"/>
          <w:sz w:val="22"/>
          <w:szCs w:val="22"/>
        </w:rPr>
        <w:t> </w:t>
      </w:r>
    </w:p>
    <w:p w14:paraId="2EE49A23"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p>
    <w:p w14:paraId="587ABAAD"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#4 COEL 5 year strategy</w:t>
      </w:r>
      <w:r>
        <w:rPr>
          <w:rStyle w:val="eop"/>
          <w:rFonts w:ascii="Calibri" w:hAnsi="Calibri" w:cs="Segoe UI"/>
          <w:sz w:val="22"/>
          <w:szCs w:val="22"/>
        </w:rPr>
        <w:t> </w:t>
      </w:r>
    </w:p>
    <w:p w14:paraId="77587109" w14:textId="77777777" w:rsidR="00A9001D" w:rsidRDefault="00A9001D" w:rsidP="00A90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COEL is due to develop a new </w:t>
      </w:r>
      <w:proofErr w:type="gramStart"/>
      <w:r>
        <w:rPr>
          <w:rStyle w:val="normaltextrun"/>
          <w:rFonts w:ascii="Calibri" w:hAnsi="Calibri" w:cs="Segoe UI"/>
          <w:sz w:val="22"/>
          <w:szCs w:val="22"/>
        </w:rPr>
        <w:t>five year</w:t>
      </w:r>
      <w:proofErr w:type="gramEnd"/>
      <w:r>
        <w:rPr>
          <w:rStyle w:val="normaltextrun"/>
          <w:rFonts w:ascii="Calibri" w:hAnsi="Calibri" w:cs="Segoe UI"/>
          <w:sz w:val="22"/>
          <w:szCs w:val="22"/>
        </w:rPr>
        <w:t> strategy, which will require carer input. I am not yet clear on the timelines for this. Several factors may delay the start of this process including the recruitment of a new chair of the board of COEL.</w:t>
      </w:r>
      <w:r>
        <w:rPr>
          <w:rStyle w:val="eop"/>
          <w:rFonts w:ascii="Calibri" w:hAnsi="Calibri" w:cs="Segoe UI"/>
          <w:sz w:val="22"/>
          <w:szCs w:val="22"/>
        </w:rPr>
        <w:t> </w:t>
      </w:r>
    </w:p>
    <w:p w14:paraId="4E317D6B" w14:textId="77777777" w:rsidR="00A9001D" w:rsidRDefault="00A9001D" w:rsidP="00D03A53">
      <w:pPr>
        <w:spacing w:line="240" w:lineRule="auto"/>
        <w:contextualSpacing/>
      </w:pPr>
    </w:p>
    <w:p w14:paraId="24DD8958" w14:textId="77777777" w:rsidR="00A9001D" w:rsidRDefault="00A9001D" w:rsidP="00D03A53">
      <w:pPr>
        <w:spacing w:line="240" w:lineRule="auto"/>
        <w:contextualSpacing/>
      </w:pPr>
    </w:p>
    <w:sectPr w:rsidR="00A9001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C01EC" w14:textId="77777777" w:rsidR="00867AF1" w:rsidRDefault="00867AF1" w:rsidP="00867AF1">
      <w:pPr>
        <w:spacing w:after="0" w:line="240" w:lineRule="auto"/>
      </w:pPr>
      <w:r>
        <w:separator/>
      </w:r>
    </w:p>
  </w:endnote>
  <w:endnote w:type="continuationSeparator" w:id="0">
    <w:p w14:paraId="4856BCD4" w14:textId="77777777" w:rsidR="00867AF1" w:rsidRDefault="00867AF1" w:rsidP="00867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5801" w14:textId="77777777" w:rsidR="00867AF1" w:rsidRDefault="00867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DF0A" w14:textId="77777777" w:rsidR="00867AF1" w:rsidRDefault="00867A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6C1E0" w14:textId="77777777" w:rsidR="00867AF1" w:rsidRDefault="00867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AAB6D" w14:textId="77777777" w:rsidR="00867AF1" w:rsidRDefault="00867AF1" w:rsidP="00867AF1">
      <w:pPr>
        <w:spacing w:after="0" w:line="240" w:lineRule="auto"/>
      </w:pPr>
      <w:r>
        <w:separator/>
      </w:r>
    </w:p>
  </w:footnote>
  <w:footnote w:type="continuationSeparator" w:id="0">
    <w:p w14:paraId="63DD1189" w14:textId="77777777" w:rsidR="00867AF1" w:rsidRDefault="00867AF1" w:rsidP="00867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6018A" w14:textId="77777777" w:rsidR="00867AF1" w:rsidRDefault="00867A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61D7" w14:textId="77777777" w:rsidR="00867AF1" w:rsidRDefault="00867A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35430" w14:textId="77777777" w:rsidR="00867AF1" w:rsidRDefault="00867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92D98"/>
    <w:multiLevelType w:val="hybridMultilevel"/>
    <w:tmpl w:val="A970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EF39FA"/>
    <w:multiLevelType w:val="hybridMultilevel"/>
    <w:tmpl w:val="7128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E051F"/>
    <w:multiLevelType w:val="hybridMultilevel"/>
    <w:tmpl w:val="4504290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AE68F9"/>
    <w:multiLevelType w:val="hybridMultilevel"/>
    <w:tmpl w:val="C70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0C7288"/>
    <w:multiLevelType w:val="hybridMultilevel"/>
    <w:tmpl w:val="5B00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3196B"/>
    <w:multiLevelType w:val="hybridMultilevel"/>
    <w:tmpl w:val="8478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46A0B"/>
    <w:multiLevelType w:val="hybridMultilevel"/>
    <w:tmpl w:val="CB04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7C4A6B"/>
    <w:multiLevelType w:val="hybridMultilevel"/>
    <w:tmpl w:val="5E3E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EE4EB4"/>
    <w:multiLevelType w:val="hybridMultilevel"/>
    <w:tmpl w:val="1FA8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67428C"/>
    <w:multiLevelType w:val="hybridMultilevel"/>
    <w:tmpl w:val="7844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672A6C"/>
    <w:multiLevelType w:val="hybridMultilevel"/>
    <w:tmpl w:val="417C9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820C46"/>
    <w:multiLevelType w:val="hybridMultilevel"/>
    <w:tmpl w:val="FC1A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8"/>
  </w:num>
  <w:num w:numId="4">
    <w:abstractNumId w:val="0"/>
  </w:num>
  <w:num w:numId="5">
    <w:abstractNumId w:val="5"/>
  </w:num>
  <w:num w:numId="6">
    <w:abstractNumId w:val="7"/>
  </w:num>
  <w:num w:numId="7">
    <w:abstractNumId w:val="11"/>
  </w:num>
  <w:num w:numId="8">
    <w:abstractNumId w:val="9"/>
  </w:num>
  <w:num w:numId="9">
    <w:abstractNumId w:val="1"/>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DE"/>
    <w:rsid w:val="00006FDE"/>
    <w:rsid w:val="000631DE"/>
    <w:rsid w:val="00085D81"/>
    <w:rsid w:val="000B2023"/>
    <w:rsid w:val="00140AE6"/>
    <w:rsid w:val="00197A10"/>
    <w:rsid w:val="001F723B"/>
    <w:rsid w:val="002C22AE"/>
    <w:rsid w:val="002D68C8"/>
    <w:rsid w:val="0037799C"/>
    <w:rsid w:val="00394901"/>
    <w:rsid w:val="00595BE8"/>
    <w:rsid w:val="005C133D"/>
    <w:rsid w:val="005C4D2B"/>
    <w:rsid w:val="005C6243"/>
    <w:rsid w:val="00647581"/>
    <w:rsid w:val="006A3DCE"/>
    <w:rsid w:val="006B3E09"/>
    <w:rsid w:val="006C7BDD"/>
    <w:rsid w:val="006D529F"/>
    <w:rsid w:val="006E05F6"/>
    <w:rsid w:val="006F6CBC"/>
    <w:rsid w:val="007518A4"/>
    <w:rsid w:val="00787314"/>
    <w:rsid w:val="00791D84"/>
    <w:rsid w:val="00795307"/>
    <w:rsid w:val="007F7B57"/>
    <w:rsid w:val="0083799F"/>
    <w:rsid w:val="00861CE3"/>
    <w:rsid w:val="00867AF1"/>
    <w:rsid w:val="00883037"/>
    <w:rsid w:val="008B22C6"/>
    <w:rsid w:val="008C31A4"/>
    <w:rsid w:val="009C3713"/>
    <w:rsid w:val="009D5797"/>
    <w:rsid w:val="009D5FA6"/>
    <w:rsid w:val="009E26B8"/>
    <w:rsid w:val="009F187D"/>
    <w:rsid w:val="00A52F97"/>
    <w:rsid w:val="00A9001D"/>
    <w:rsid w:val="00AA7FCB"/>
    <w:rsid w:val="00B64EF5"/>
    <w:rsid w:val="00BB29D4"/>
    <w:rsid w:val="00BB4FF4"/>
    <w:rsid w:val="00BB6F28"/>
    <w:rsid w:val="00C7119C"/>
    <w:rsid w:val="00C94407"/>
    <w:rsid w:val="00CB6BCC"/>
    <w:rsid w:val="00CC0D57"/>
    <w:rsid w:val="00D03A53"/>
    <w:rsid w:val="00D145FF"/>
    <w:rsid w:val="00DB4AF3"/>
    <w:rsid w:val="00E2797F"/>
    <w:rsid w:val="00E401DE"/>
    <w:rsid w:val="00E853AE"/>
    <w:rsid w:val="00ED1D8F"/>
    <w:rsid w:val="00F051D4"/>
    <w:rsid w:val="00F109FE"/>
    <w:rsid w:val="00F40351"/>
    <w:rsid w:val="00FB5D71"/>
    <w:rsid w:val="1A60AE63"/>
    <w:rsid w:val="215368E3"/>
    <w:rsid w:val="317CE648"/>
    <w:rsid w:val="3370A46D"/>
    <w:rsid w:val="3C430E57"/>
    <w:rsid w:val="3ED4C7A5"/>
    <w:rsid w:val="43CB73B9"/>
    <w:rsid w:val="4548550E"/>
    <w:rsid w:val="47E35A8C"/>
    <w:rsid w:val="498CE120"/>
    <w:rsid w:val="4EA3E771"/>
    <w:rsid w:val="53395A66"/>
    <w:rsid w:val="5A92EB96"/>
    <w:rsid w:val="5DA2C665"/>
    <w:rsid w:val="61D8B671"/>
    <w:rsid w:val="642481C6"/>
    <w:rsid w:val="6B16C32E"/>
    <w:rsid w:val="6B5C8708"/>
    <w:rsid w:val="6CE35E9D"/>
    <w:rsid w:val="752E6883"/>
    <w:rsid w:val="7E0C2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36569F"/>
  <w15:chartTrackingRefBased/>
  <w15:docId w15:val="{7151EE4E-E9B1-44FB-9D47-283A1F4E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797F"/>
    <w:pPr>
      <w:ind w:left="720"/>
      <w:contextualSpacing/>
    </w:pPr>
  </w:style>
  <w:style w:type="character" w:customStyle="1" w:styleId="normaltextrun">
    <w:name w:val="normaltextrun"/>
    <w:basedOn w:val="DefaultParagraphFont"/>
    <w:rsid w:val="001F723B"/>
  </w:style>
  <w:style w:type="character" w:customStyle="1" w:styleId="eop">
    <w:name w:val="eop"/>
    <w:basedOn w:val="DefaultParagraphFont"/>
    <w:rsid w:val="001F723B"/>
  </w:style>
  <w:style w:type="paragraph" w:customStyle="1" w:styleId="paragraph">
    <w:name w:val="paragraph"/>
    <w:basedOn w:val="Normal"/>
    <w:rsid w:val="00A900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67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AF1"/>
  </w:style>
  <w:style w:type="paragraph" w:styleId="Footer">
    <w:name w:val="footer"/>
    <w:basedOn w:val="Normal"/>
    <w:link w:val="FooterChar"/>
    <w:uiPriority w:val="99"/>
    <w:unhideWhenUsed/>
    <w:rsid w:val="00867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AF1"/>
  </w:style>
  <w:style w:type="paragraph" w:styleId="BalloonText">
    <w:name w:val="Balloon Text"/>
    <w:basedOn w:val="Normal"/>
    <w:link w:val="BalloonTextChar"/>
    <w:uiPriority w:val="99"/>
    <w:semiHidden/>
    <w:unhideWhenUsed/>
    <w:rsid w:val="00C71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1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933679">
      <w:bodyDiv w:val="1"/>
      <w:marLeft w:val="0"/>
      <w:marRight w:val="0"/>
      <w:marTop w:val="0"/>
      <w:marBottom w:val="0"/>
      <w:divBdr>
        <w:top w:val="none" w:sz="0" w:space="0" w:color="auto"/>
        <w:left w:val="none" w:sz="0" w:space="0" w:color="auto"/>
        <w:bottom w:val="none" w:sz="0" w:space="0" w:color="auto"/>
        <w:right w:val="none" w:sz="0" w:space="0" w:color="auto"/>
      </w:divBdr>
      <w:divsChild>
        <w:div w:id="1852721169">
          <w:marLeft w:val="0"/>
          <w:marRight w:val="0"/>
          <w:marTop w:val="0"/>
          <w:marBottom w:val="0"/>
          <w:divBdr>
            <w:top w:val="none" w:sz="0" w:space="0" w:color="auto"/>
            <w:left w:val="none" w:sz="0" w:space="0" w:color="auto"/>
            <w:bottom w:val="none" w:sz="0" w:space="0" w:color="auto"/>
            <w:right w:val="none" w:sz="0" w:space="0" w:color="auto"/>
          </w:divBdr>
        </w:div>
        <w:div w:id="1136339252">
          <w:marLeft w:val="0"/>
          <w:marRight w:val="0"/>
          <w:marTop w:val="0"/>
          <w:marBottom w:val="0"/>
          <w:divBdr>
            <w:top w:val="none" w:sz="0" w:space="0" w:color="auto"/>
            <w:left w:val="none" w:sz="0" w:space="0" w:color="auto"/>
            <w:bottom w:val="none" w:sz="0" w:space="0" w:color="auto"/>
            <w:right w:val="none" w:sz="0" w:space="0" w:color="auto"/>
          </w:divBdr>
        </w:div>
        <w:div w:id="1419868543">
          <w:marLeft w:val="0"/>
          <w:marRight w:val="0"/>
          <w:marTop w:val="0"/>
          <w:marBottom w:val="0"/>
          <w:divBdr>
            <w:top w:val="none" w:sz="0" w:space="0" w:color="auto"/>
            <w:left w:val="none" w:sz="0" w:space="0" w:color="auto"/>
            <w:bottom w:val="none" w:sz="0" w:space="0" w:color="auto"/>
            <w:right w:val="none" w:sz="0" w:space="0" w:color="auto"/>
          </w:divBdr>
        </w:div>
        <w:div w:id="751315784">
          <w:marLeft w:val="0"/>
          <w:marRight w:val="0"/>
          <w:marTop w:val="0"/>
          <w:marBottom w:val="0"/>
          <w:divBdr>
            <w:top w:val="none" w:sz="0" w:space="0" w:color="auto"/>
            <w:left w:val="none" w:sz="0" w:space="0" w:color="auto"/>
            <w:bottom w:val="none" w:sz="0" w:space="0" w:color="auto"/>
            <w:right w:val="none" w:sz="0" w:space="0" w:color="auto"/>
          </w:divBdr>
        </w:div>
        <w:div w:id="2009019309">
          <w:marLeft w:val="0"/>
          <w:marRight w:val="0"/>
          <w:marTop w:val="0"/>
          <w:marBottom w:val="0"/>
          <w:divBdr>
            <w:top w:val="none" w:sz="0" w:space="0" w:color="auto"/>
            <w:left w:val="none" w:sz="0" w:space="0" w:color="auto"/>
            <w:bottom w:val="none" w:sz="0" w:space="0" w:color="auto"/>
            <w:right w:val="none" w:sz="0" w:space="0" w:color="auto"/>
          </w:divBdr>
        </w:div>
        <w:div w:id="747349">
          <w:marLeft w:val="0"/>
          <w:marRight w:val="0"/>
          <w:marTop w:val="0"/>
          <w:marBottom w:val="0"/>
          <w:divBdr>
            <w:top w:val="none" w:sz="0" w:space="0" w:color="auto"/>
            <w:left w:val="none" w:sz="0" w:space="0" w:color="auto"/>
            <w:bottom w:val="none" w:sz="0" w:space="0" w:color="auto"/>
            <w:right w:val="none" w:sz="0" w:space="0" w:color="auto"/>
          </w:divBdr>
        </w:div>
        <w:div w:id="1348478712">
          <w:marLeft w:val="0"/>
          <w:marRight w:val="0"/>
          <w:marTop w:val="0"/>
          <w:marBottom w:val="0"/>
          <w:divBdr>
            <w:top w:val="none" w:sz="0" w:space="0" w:color="auto"/>
            <w:left w:val="none" w:sz="0" w:space="0" w:color="auto"/>
            <w:bottom w:val="none" w:sz="0" w:space="0" w:color="auto"/>
            <w:right w:val="none" w:sz="0" w:space="0" w:color="auto"/>
          </w:divBdr>
        </w:div>
        <w:div w:id="265578352">
          <w:marLeft w:val="0"/>
          <w:marRight w:val="0"/>
          <w:marTop w:val="0"/>
          <w:marBottom w:val="0"/>
          <w:divBdr>
            <w:top w:val="none" w:sz="0" w:space="0" w:color="auto"/>
            <w:left w:val="none" w:sz="0" w:space="0" w:color="auto"/>
            <w:bottom w:val="none" w:sz="0" w:space="0" w:color="auto"/>
            <w:right w:val="none" w:sz="0" w:space="0" w:color="auto"/>
          </w:divBdr>
        </w:div>
        <w:div w:id="1524586926">
          <w:marLeft w:val="0"/>
          <w:marRight w:val="0"/>
          <w:marTop w:val="0"/>
          <w:marBottom w:val="0"/>
          <w:divBdr>
            <w:top w:val="none" w:sz="0" w:space="0" w:color="auto"/>
            <w:left w:val="none" w:sz="0" w:space="0" w:color="auto"/>
            <w:bottom w:val="none" w:sz="0" w:space="0" w:color="auto"/>
            <w:right w:val="none" w:sz="0" w:space="0" w:color="auto"/>
          </w:divBdr>
        </w:div>
        <w:div w:id="156969807">
          <w:marLeft w:val="0"/>
          <w:marRight w:val="0"/>
          <w:marTop w:val="0"/>
          <w:marBottom w:val="0"/>
          <w:divBdr>
            <w:top w:val="none" w:sz="0" w:space="0" w:color="auto"/>
            <w:left w:val="none" w:sz="0" w:space="0" w:color="auto"/>
            <w:bottom w:val="none" w:sz="0" w:space="0" w:color="auto"/>
            <w:right w:val="none" w:sz="0" w:space="0" w:color="auto"/>
          </w:divBdr>
        </w:div>
        <w:div w:id="282004912">
          <w:marLeft w:val="0"/>
          <w:marRight w:val="0"/>
          <w:marTop w:val="0"/>
          <w:marBottom w:val="0"/>
          <w:divBdr>
            <w:top w:val="none" w:sz="0" w:space="0" w:color="auto"/>
            <w:left w:val="none" w:sz="0" w:space="0" w:color="auto"/>
            <w:bottom w:val="none" w:sz="0" w:space="0" w:color="auto"/>
            <w:right w:val="none" w:sz="0" w:space="0" w:color="auto"/>
          </w:divBdr>
        </w:div>
        <w:div w:id="806896366">
          <w:marLeft w:val="0"/>
          <w:marRight w:val="0"/>
          <w:marTop w:val="0"/>
          <w:marBottom w:val="0"/>
          <w:divBdr>
            <w:top w:val="none" w:sz="0" w:space="0" w:color="auto"/>
            <w:left w:val="none" w:sz="0" w:space="0" w:color="auto"/>
            <w:bottom w:val="none" w:sz="0" w:space="0" w:color="auto"/>
            <w:right w:val="none" w:sz="0" w:space="0" w:color="auto"/>
          </w:divBdr>
        </w:div>
        <w:div w:id="1244603553">
          <w:marLeft w:val="0"/>
          <w:marRight w:val="0"/>
          <w:marTop w:val="0"/>
          <w:marBottom w:val="0"/>
          <w:divBdr>
            <w:top w:val="none" w:sz="0" w:space="0" w:color="auto"/>
            <w:left w:val="none" w:sz="0" w:space="0" w:color="auto"/>
            <w:bottom w:val="none" w:sz="0" w:space="0" w:color="auto"/>
            <w:right w:val="none" w:sz="0" w:space="0" w:color="auto"/>
          </w:divBdr>
        </w:div>
        <w:div w:id="1277324855">
          <w:marLeft w:val="0"/>
          <w:marRight w:val="0"/>
          <w:marTop w:val="0"/>
          <w:marBottom w:val="0"/>
          <w:divBdr>
            <w:top w:val="none" w:sz="0" w:space="0" w:color="auto"/>
            <w:left w:val="none" w:sz="0" w:space="0" w:color="auto"/>
            <w:bottom w:val="none" w:sz="0" w:space="0" w:color="auto"/>
            <w:right w:val="none" w:sz="0" w:space="0" w:color="auto"/>
          </w:divBdr>
        </w:div>
        <w:div w:id="1354500016">
          <w:marLeft w:val="0"/>
          <w:marRight w:val="0"/>
          <w:marTop w:val="0"/>
          <w:marBottom w:val="0"/>
          <w:divBdr>
            <w:top w:val="none" w:sz="0" w:space="0" w:color="auto"/>
            <w:left w:val="none" w:sz="0" w:space="0" w:color="auto"/>
            <w:bottom w:val="none" w:sz="0" w:space="0" w:color="auto"/>
            <w:right w:val="none" w:sz="0" w:space="0" w:color="auto"/>
          </w:divBdr>
        </w:div>
        <w:div w:id="1864590424">
          <w:marLeft w:val="0"/>
          <w:marRight w:val="0"/>
          <w:marTop w:val="0"/>
          <w:marBottom w:val="0"/>
          <w:divBdr>
            <w:top w:val="none" w:sz="0" w:space="0" w:color="auto"/>
            <w:left w:val="none" w:sz="0" w:space="0" w:color="auto"/>
            <w:bottom w:val="none" w:sz="0" w:space="0" w:color="auto"/>
            <w:right w:val="none" w:sz="0" w:space="0" w:color="auto"/>
          </w:divBdr>
        </w:div>
        <w:div w:id="398132429">
          <w:marLeft w:val="0"/>
          <w:marRight w:val="0"/>
          <w:marTop w:val="0"/>
          <w:marBottom w:val="0"/>
          <w:divBdr>
            <w:top w:val="none" w:sz="0" w:space="0" w:color="auto"/>
            <w:left w:val="none" w:sz="0" w:space="0" w:color="auto"/>
            <w:bottom w:val="none" w:sz="0" w:space="0" w:color="auto"/>
            <w:right w:val="none" w:sz="0" w:space="0" w:color="auto"/>
          </w:divBdr>
        </w:div>
        <w:div w:id="668093309">
          <w:marLeft w:val="0"/>
          <w:marRight w:val="0"/>
          <w:marTop w:val="0"/>
          <w:marBottom w:val="0"/>
          <w:divBdr>
            <w:top w:val="none" w:sz="0" w:space="0" w:color="auto"/>
            <w:left w:val="none" w:sz="0" w:space="0" w:color="auto"/>
            <w:bottom w:val="none" w:sz="0" w:space="0" w:color="auto"/>
            <w:right w:val="none" w:sz="0" w:space="0" w:color="auto"/>
          </w:divBdr>
        </w:div>
        <w:div w:id="488257354">
          <w:marLeft w:val="0"/>
          <w:marRight w:val="0"/>
          <w:marTop w:val="0"/>
          <w:marBottom w:val="0"/>
          <w:divBdr>
            <w:top w:val="none" w:sz="0" w:space="0" w:color="auto"/>
            <w:left w:val="none" w:sz="0" w:space="0" w:color="auto"/>
            <w:bottom w:val="none" w:sz="0" w:space="0" w:color="auto"/>
            <w:right w:val="none" w:sz="0" w:space="0" w:color="auto"/>
          </w:divBdr>
        </w:div>
        <w:div w:id="918441231">
          <w:marLeft w:val="0"/>
          <w:marRight w:val="0"/>
          <w:marTop w:val="0"/>
          <w:marBottom w:val="0"/>
          <w:divBdr>
            <w:top w:val="none" w:sz="0" w:space="0" w:color="auto"/>
            <w:left w:val="none" w:sz="0" w:space="0" w:color="auto"/>
            <w:bottom w:val="none" w:sz="0" w:space="0" w:color="auto"/>
            <w:right w:val="none" w:sz="0" w:space="0" w:color="auto"/>
          </w:divBdr>
        </w:div>
        <w:div w:id="1352368107">
          <w:marLeft w:val="0"/>
          <w:marRight w:val="0"/>
          <w:marTop w:val="0"/>
          <w:marBottom w:val="0"/>
          <w:divBdr>
            <w:top w:val="none" w:sz="0" w:space="0" w:color="auto"/>
            <w:left w:val="none" w:sz="0" w:space="0" w:color="auto"/>
            <w:bottom w:val="none" w:sz="0" w:space="0" w:color="auto"/>
            <w:right w:val="none" w:sz="0" w:space="0" w:color="auto"/>
          </w:divBdr>
        </w:div>
        <w:div w:id="228269077">
          <w:marLeft w:val="0"/>
          <w:marRight w:val="0"/>
          <w:marTop w:val="0"/>
          <w:marBottom w:val="0"/>
          <w:divBdr>
            <w:top w:val="none" w:sz="0" w:space="0" w:color="auto"/>
            <w:left w:val="none" w:sz="0" w:space="0" w:color="auto"/>
            <w:bottom w:val="none" w:sz="0" w:space="0" w:color="auto"/>
            <w:right w:val="none" w:sz="0" w:space="0" w:color="auto"/>
          </w:divBdr>
        </w:div>
        <w:div w:id="1410687818">
          <w:marLeft w:val="0"/>
          <w:marRight w:val="0"/>
          <w:marTop w:val="0"/>
          <w:marBottom w:val="0"/>
          <w:divBdr>
            <w:top w:val="none" w:sz="0" w:space="0" w:color="auto"/>
            <w:left w:val="none" w:sz="0" w:space="0" w:color="auto"/>
            <w:bottom w:val="none" w:sz="0" w:space="0" w:color="auto"/>
            <w:right w:val="none" w:sz="0" w:space="0" w:color="auto"/>
          </w:divBdr>
        </w:div>
        <w:div w:id="656616660">
          <w:marLeft w:val="0"/>
          <w:marRight w:val="0"/>
          <w:marTop w:val="0"/>
          <w:marBottom w:val="0"/>
          <w:divBdr>
            <w:top w:val="none" w:sz="0" w:space="0" w:color="auto"/>
            <w:left w:val="none" w:sz="0" w:space="0" w:color="auto"/>
            <w:bottom w:val="none" w:sz="0" w:space="0" w:color="auto"/>
            <w:right w:val="none" w:sz="0" w:space="0" w:color="auto"/>
          </w:divBdr>
        </w:div>
        <w:div w:id="1314992329">
          <w:marLeft w:val="0"/>
          <w:marRight w:val="0"/>
          <w:marTop w:val="0"/>
          <w:marBottom w:val="0"/>
          <w:divBdr>
            <w:top w:val="none" w:sz="0" w:space="0" w:color="auto"/>
            <w:left w:val="none" w:sz="0" w:space="0" w:color="auto"/>
            <w:bottom w:val="none" w:sz="0" w:space="0" w:color="auto"/>
            <w:right w:val="none" w:sz="0" w:space="0" w:color="auto"/>
          </w:divBdr>
        </w:div>
        <w:div w:id="495803127">
          <w:marLeft w:val="0"/>
          <w:marRight w:val="0"/>
          <w:marTop w:val="0"/>
          <w:marBottom w:val="0"/>
          <w:divBdr>
            <w:top w:val="none" w:sz="0" w:space="0" w:color="auto"/>
            <w:left w:val="none" w:sz="0" w:space="0" w:color="auto"/>
            <w:bottom w:val="none" w:sz="0" w:space="0" w:color="auto"/>
            <w:right w:val="none" w:sz="0" w:space="0" w:color="auto"/>
          </w:divBdr>
        </w:div>
        <w:div w:id="1243875057">
          <w:marLeft w:val="0"/>
          <w:marRight w:val="0"/>
          <w:marTop w:val="0"/>
          <w:marBottom w:val="0"/>
          <w:divBdr>
            <w:top w:val="none" w:sz="0" w:space="0" w:color="auto"/>
            <w:left w:val="none" w:sz="0" w:space="0" w:color="auto"/>
            <w:bottom w:val="none" w:sz="0" w:space="0" w:color="auto"/>
            <w:right w:val="none" w:sz="0" w:space="0" w:color="auto"/>
          </w:divBdr>
        </w:div>
        <w:div w:id="1253901051">
          <w:marLeft w:val="0"/>
          <w:marRight w:val="0"/>
          <w:marTop w:val="0"/>
          <w:marBottom w:val="0"/>
          <w:divBdr>
            <w:top w:val="none" w:sz="0" w:space="0" w:color="auto"/>
            <w:left w:val="none" w:sz="0" w:space="0" w:color="auto"/>
            <w:bottom w:val="none" w:sz="0" w:space="0" w:color="auto"/>
            <w:right w:val="none" w:sz="0" w:space="0" w:color="auto"/>
          </w:divBdr>
        </w:div>
        <w:div w:id="1727144935">
          <w:marLeft w:val="0"/>
          <w:marRight w:val="0"/>
          <w:marTop w:val="0"/>
          <w:marBottom w:val="0"/>
          <w:divBdr>
            <w:top w:val="none" w:sz="0" w:space="0" w:color="auto"/>
            <w:left w:val="none" w:sz="0" w:space="0" w:color="auto"/>
            <w:bottom w:val="none" w:sz="0" w:space="0" w:color="auto"/>
            <w:right w:val="none" w:sz="0" w:space="0" w:color="auto"/>
          </w:divBdr>
        </w:div>
        <w:div w:id="1809395315">
          <w:marLeft w:val="0"/>
          <w:marRight w:val="0"/>
          <w:marTop w:val="0"/>
          <w:marBottom w:val="0"/>
          <w:divBdr>
            <w:top w:val="none" w:sz="0" w:space="0" w:color="auto"/>
            <w:left w:val="none" w:sz="0" w:space="0" w:color="auto"/>
            <w:bottom w:val="none" w:sz="0" w:space="0" w:color="auto"/>
            <w:right w:val="none" w:sz="0" w:space="0" w:color="auto"/>
          </w:divBdr>
        </w:div>
        <w:div w:id="1975140844">
          <w:marLeft w:val="0"/>
          <w:marRight w:val="0"/>
          <w:marTop w:val="0"/>
          <w:marBottom w:val="0"/>
          <w:divBdr>
            <w:top w:val="none" w:sz="0" w:space="0" w:color="auto"/>
            <w:left w:val="none" w:sz="0" w:space="0" w:color="auto"/>
            <w:bottom w:val="none" w:sz="0" w:space="0" w:color="auto"/>
            <w:right w:val="none" w:sz="0" w:space="0" w:color="auto"/>
          </w:divBdr>
        </w:div>
        <w:div w:id="678392303">
          <w:marLeft w:val="0"/>
          <w:marRight w:val="0"/>
          <w:marTop w:val="0"/>
          <w:marBottom w:val="0"/>
          <w:divBdr>
            <w:top w:val="none" w:sz="0" w:space="0" w:color="auto"/>
            <w:left w:val="none" w:sz="0" w:space="0" w:color="auto"/>
            <w:bottom w:val="none" w:sz="0" w:space="0" w:color="auto"/>
            <w:right w:val="none" w:sz="0" w:space="0" w:color="auto"/>
          </w:divBdr>
        </w:div>
        <w:div w:id="335112485">
          <w:marLeft w:val="0"/>
          <w:marRight w:val="0"/>
          <w:marTop w:val="0"/>
          <w:marBottom w:val="0"/>
          <w:divBdr>
            <w:top w:val="none" w:sz="0" w:space="0" w:color="auto"/>
            <w:left w:val="none" w:sz="0" w:space="0" w:color="auto"/>
            <w:bottom w:val="none" w:sz="0" w:space="0" w:color="auto"/>
            <w:right w:val="none" w:sz="0" w:space="0" w:color="auto"/>
          </w:divBdr>
        </w:div>
        <w:div w:id="1340624048">
          <w:marLeft w:val="0"/>
          <w:marRight w:val="0"/>
          <w:marTop w:val="0"/>
          <w:marBottom w:val="0"/>
          <w:divBdr>
            <w:top w:val="none" w:sz="0" w:space="0" w:color="auto"/>
            <w:left w:val="none" w:sz="0" w:space="0" w:color="auto"/>
            <w:bottom w:val="none" w:sz="0" w:space="0" w:color="auto"/>
            <w:right w:val="none" w:sz="0" w:space="0" w:color="auto"/>
          </w:divBdr>
        </w:div>
        <w:div w:id="699478424">
          <w:marLeft w:val="0"/>
          <w:marRight w:val="0"/>
          <w:marTop w:val="0"/>
          <w:marBottom w:val="0"/>
          <w:divBdr>
            <w:top w:val="none" w:sz="0" w:space="0" w:color="auto"/>
            <w:left w:val="none" w:sz="0" w:space="0" w:color="auto"/>
            <w:bottom w:val="none" w:sz="0" w:space="0" w:color="auto"/>
            <w:right w:val="none" w:sz="0" w:space="0" w:color="auto"/>
          </w:divBdr>
        </w:div>
        <w:div w:id="938952690">
          <w:marLeft w:val="0"/>
          <w:marRight w:val="0"/>
          <w:marTop w:val="0"/>
          <w:marBottom w:val="0"/>
          <w:divBdr>
            <w:top w:val="none" w:sz="0" w:space="0" w:color="auto"/>
            <w:left w:val="none" w:sz="0" w:space="0" w:color="auto"/>
            <w:bottom w:val="none" w:sz="0" w:space="0" w:color="auto"/>
            <w:right w:val="none" w:sz="0" w:space="0" w:color="auto"/>
          </w:divBdr>
        </w:div>
        <w:div w:id="60453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liance-scotland.org.uk/blog/opinion/what-matters-to-you-as-an-unpaid-carer-living-in-scotland/%22%20/l%20%22expande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arersnet.org/campaigns/" TargetMode="External"/><Relationship Id="rId17" Type="http://schemas.openxmlformats.org/officeDocument/2006/relationships/hyperlink" Target="https://www.edubuzz.org/almac/change-boards-and-reference-group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astlothian.gov.uk/downloads/download/12974/east_lothian_carers_strateg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ntbrite.co.uk/e/if-not-now-when-the-future-of-social-care-for-unpaid-carers-tickets-140782224423"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scot/binaries/content/documents/govscot/publications/independent-report/2021/02/independent-review-adult-social-care-scotland/documents/independent-review-adult-care-scotland/independent-review-adult-care-scotland/govscot%3Adocument/independent-review-adult-care-scotland.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opinion.org.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B9CBEFDF94CF4BB07BAA9C9646630F" ma:contentTypeVersion="13" ma:contentTypeDescription="Create a new document." ma:contentTypeScope="" ma:versionID="e15c52e64d6bb2258cdd83a8c26daf4d">
  <xsd:schema xmlns:xsd="http://www.w3.org/2001/XMLSchema" xmlns:xs="http://www.w3.org/2001/XMLSchema" xmlns:p="http://schemas.microsoft.com/office/2006/metadata/properties" xmlns:ns3="e9d5fd0e-28d0-4f9f-994f-391c4fd62c30" xmlns:ns4="a2ba599a-bab3-4809-8192-b6452ed0ff47" targetNamespace="http://schemas.microsoft.com/office/2006/metadata/properties" ma:root="true" ma:fieldsID="ae9b23e0d1eb7b5a96e11a6bcc3353f2" ns3:_="" ns4:_="">
    <xsd:import namespace="e9d5fd0e-28d0-4f9f-994f-391c4fd62c30"/>
    <xsd:import namespace="a2ba599a-bab3-4809-8192-b6452ed0ff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5fd0e-28d0-4f9f-994f-391c4fd62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a599a-bab3-4809-8192-b6452ed0ff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6C880-4975-42D2-9B03-FDA5B760D5EF}">
  <ds:schemaRefs>
    <ds:schemaRef ds:uri="http://schemas.openxmlformats.org/package/2006/metadata/core-properties"/>
    <ds:schemaRef ds:uri="http://purl.org/dc/dcmitype/"/>
    <ds:schemaRef ds:uri="http://purl.org/dc/elements/1.1/"/>
    <ds:schemaRef ds:uri="http://www.w3.org/XML/1998/namespace"/>
    <ds:schemaRef ds:uri="http://purl.org/dc/terms/"/>
    <ds:schemaRef ds:uri="a2ba599a-bab3-4809-8192-b6452ed0ff47"/>
    <ds:schemaRef ds:uri="e9d5fd0e-28d0-4f9f-994f-391c4fd62c30"/>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ADCBA1C-44D3-4CC8-9676-B2C2CCB86FAF}">
  <ds:schemaRefs>
    <ds:schemaRef ds:uri="http://schemas.microsoft.com/sharepoint/v3/contenttype/forms"/>
  </ds:schemaRefs>
</ds:datastoreItem>
</file>

<file path=customXml/itemProps3.xml><?xml version="1.0" encoding="utf-8"?>
<ds:datastoreItem xmlns:ds="http://schemas.openxmlformats.org/officeDocument/2006/customXml" ds:itemID="{E5FB5B9C-5FD8-4C91-9085-DBAC7E30A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5fd0e-28d0-4f9f-994f-391c4fd62c30"/>
    <ds:schemaRef ds:uri="a2ba599a-bab3-4809-8192-b6452ed0f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7FD71-5113-4F79-ACD2-B98E4AAF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COEL</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Kirsteen Powell</dc:creator>
  <cp:keywords/>
  <dc:description/>
  <cp:lastModifiedBy>Kirsteen Powell</cp:lastModifiedBy>
  <cp:revision>2</cp:revision>
  <cp:lastPrinted>2021-04-01T12:45:00Z</cp:lastPrinted>
  <dcterms:created xsi:type="dcterms:W3CDTF">2021-04-01T16:52:00Z</dcterms:created>
  <dcterms:modified xsi:type="dcterms:W3CDTF">2021-04-01T16:52:00Z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0x0101005BB9CBEFDF94CF4BB07BAA9C9646630F</vt:lpwstr>
  </property>
</Properties>
</file>